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B62" w:rsidRDefault="0051408C" w:rsidP="009D52E3">
      <w:pPr>
        <w:jc w:val="right"/>
        <w:rPr>
          <w:rFonts w:ascii="Arial" w:hAnsi="Arial" w:cs="Arial"/>
          <w:sz w:val="36"/>
          <w:szCs w:val="36"/>
        </w:rPr>
      </w:pPr>
      <w:r w:rsidRPr="00700F26">
        <w:rPr>
          <w:b/>
          <w:noProof/>
          <w:sz w:val="144"/>
          <w:szCs w:val="144"/>
          <w:lang w:eastAsia="de-DE"/>
        </w:rPr>
        <w:drawing>
          <wp:anchor distT="0" distB="0" distL="0" distR="0" simplePos="0" relativeHeight="251661312" behindDoc="1" locked="0" layoutInCell="1" allowOverlap="1" wp14:anchorId="775CF2CC" wp14:editId="43DB78B7">
            <wp:simplePos x="0" y="0"/>
            <wp:positionH relativeFrom="column">
              <wp:posOffset>4522743</wp:posOffset>
            </wp:positionH>
            <wp:positionV relativeFrom="paragraph">
              <wp:posOffset>501</wp:posOffset>
            </wp:positionV>
            <wp:extent cx="5094000" cy="4957200"/>
            <wp:effectExtent l="0" t="0" r="0" b="0"/>
            <wp:wrapSquare wrapText="bothSides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4000" cy="4957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1408C" w:rsidRPr="009C7A6D" w:rsidRDefault="0051408C" w:rsidP="0051408C">
      <w:pPr>
        <w:spacing w:after="0"/>
        <w:jc w:val="both"/>
        <w:rPr>
          <w:rFonts w:ascii="Arial" w:eastAsia="Times New Roman" w:hAnsi="Arial" w:cs="Arial"/>
          <w:sz w:val="44"/>
          <w:szCs w:val="44"/>
          <w:lang w:eastAsia="de-DE"/>
        </w:rPr>
      </w:pPr>
    </w:p>
    <w:p w:rsidR="0051408C" w:rsidRDefault="0051408C" w:rsidP="0051408C">
      <w:pPr>
        <w:spacing w:after="0"/>
        <w:jc w:val="both"/>
        <w:rPr>
          <w:rFonts w:ascii="Arial" w:eastAsia="Calibri" w:hAnsi="Arial" w:cs="Arial"/>
          <w:sz w:val="36"/>
          <w:szCs w:val="36"/>
          <w:lang w:eastAsia="de-DE"/>
        </w:rPr>
      </w:pPr>
    </w:p>
    <w:p w:rsidR="009C7A6D" w:rsidRPr="00700F26" w:rsidRDefault="009C7A6D" w:rsidP="009C7A6D">
      <w:pPr>
        <w:spacing w:after="0"/>
        <w:jc w:val="both"/>
        <w:rPr>
          <w:rFonts w:ascii="Arial" w:eastAsia="Calibri" w:hAnsi="Arial" w:cs="Arial"/>
          <w:b/>
          <w:sz w:val="144"/>
          <w:szCs w:val="144"/>
          <w:lang w:eastAsia="de-DE"/>
        </w:rPr>
      </w:pPr>
      <w:r w:rsidRPr="00700F26">
        <w:rPr>
          <w:rFonts w:ascii="Arial" w:eastAsia="Calibri" w:hAnsi="Arial" w:cs="Arial"/>
          <w:b/>
          <w:sz w:val="144"/>
          <w:szCs w:val="144"/>
          <w:lang w:eastAsia="de-DE"/>
        </w:rPr>
        <w:t>Stop</w:t>
      </w:r>
      <w:r w:rsidR="0076510B" w:rsidRPr="00700F26">
        <w:rPr>
          <w:rFonts w:ascii="Arial" w:eastAsia="Calibri" w:hAnsi="Arial" w:cs="Arial"/>
          <w:b/>
          <w:sz w:val="144"/>
          <w:szCs w:val="144"/>
          <w:lang w:eastAsia="de-DE"/>
        </w:rPr>
        <w:t>p</w:t>
      </w:r>
      <w:r w:rsidRPr="00700F26">
        <w:rPr>
          <w:rFonts w:ascii="Arial" w:eastAsia="Calibri" w:hAnsi="Arial" w:cs="Arial"/>
          <w:b/>
          <w:sz w:val="144"/>
          <w:szCs w:val="144"/>
          <w:lang w:eastAsia="de-DE"/>
        </w:rPr>
        <w:t>!</w:t>
      </w:r>
    </w:p>
    <w:p w:rsidR="009C7A6D" w:rsidRPr="00700F26" w:rsidRDefault="009C7A6D" w:rsidP="009C7A6D">
      <w:pPr>
        <w:spacing w:after="0"/>
        <w:jc w:val="both"/>
        <w:rPr>
          <w:rFonts w:ascii="Arial" w:eastAsia="Calibri" w:hAnsi="Arial" w:cs="Arial"/>
          <w:b/>
          <w:sz w:val="144"/>
          <w:szCs w:val="144"/>
          <w:lang w:eastAsia="de-DE"/>
        </w:rPr>
      </w:pPr>
      <w:r w:rsidRPr="00700F26">
        <w:rPr>
          <w:rFonts w:ascii="Arial" w:eastAsia="Calibri" w:hAnsi="Arial" w:cs="Arial"/>
          <w:b/>
          <w:sz w:val="144"/>
          <w:szCs w:val="144"/>
          <w:lang w:eastAsia="de-DE"/>
        </w:rPr>
        <w:t>Dur!</w:t>
      </w:r>
      <w:r w:rsidR="00700F26" w:rsidRPr="00700F26">
        <w:rPr>
          <w:b/>
          <w:noProof/>
          <w:sz w:val="144"/>
          <w:szCs w:val="144"/>
          <w:lang w:eastAsia="de-DE"/>
        </w:rPr>
        <w:t xml:space="preserve"> </w:t>
      </w:r>
    </w:p>
    <w:p w:rsidR="009C7A6D" w:rsidRPr="00700F26" w:rsidRDefault="00700F26" w:rsidP="009C7A6D">
      <w:pPr>
        <w:spacing w:after="0"/>
        <w:jc w:val="both"/>
        <w:rPr>
          <w:rFonts w:ascii="Arial" w:eastAsia="Times New Roman" w:hAnsi="Arial" w:cs="Arial"/>
          <w:b/>
          <w:sz w:val="144"/>
          <w:szCs w:val="144"/>
          <w:lang w:eastAsia="de-DE"/>
        </w:rPr>
      </w:pPr>
      <w:r w:rsidRPr="00700F26">
        <w:rPr>
          <w:b/>
          <w:sz w:val="144"/>
          <w:szCs w:val="144"/>
        </w:rPr>
        <w:object w:dxaOrig="14384" w:dyaOrig="71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0.55pt;height:78.55pt" o:ole="">
            <v:imagedata r:id="rId8" o:title=""/>
          </v:shape>
          <o:OLEObject Type="Embed" ProgID="Photoshop.Image.20" ShapeID="_x0000_i1025" DrawAspect="Content" ObjectID="_1646457138" r:id="rId9"/>
        </w:object>
      </w:r>
    </w:p>
    <w:p w:rsidR="00700F26" w:rsidRDefault="00700F26" w:rsidP="009C7A6D">
      <w:pPr>
        <w:spacing w:after="0"/>
        <w:jc w:val="both"/>
        <w:rPr>
          <w:rFonts w:ascii="Arial" w:eastAsia="Calibri" w:hAnsi="Arial" w:cs="Arial"/>
          <w:sz w:val="36"/>
          <w:szCs w:val="36"/>
          <w:lang w:eastAsia="de-DE"/>
        </w:rPr>
      </w:pPr>
    </w:p>
    <w:p w:rsidR="00700F26" w:rsidRDefault="00700F26" w:rsidP="009C7A6D">
      <w:pPr>
        <w:spacing w:after="0"/>
        <w:jc w:val="both"/>
        <w:rPr>
          <w:rFonts w:ascii="Arial" w:eastAsia="Calibri" w:hAnsi="Arial" w:cs="Arial"/>
          <w:sz w:val="36"/>
          <w:szCs w:val="36"/>
          <w:lang w:eastAsia="de-DE"/>
        </w:rPr>
      </w:pPr>
    </w:p>
    <w:p w:rsidR="00BA1C08" w:rsidRDefault="00BA1C08" w:rsidP="009C7A6D">
      <w:pPr>
        <w:spacing w:after="0"/>
        <w:jc w:val="both"/>
        <w:rPr>
          <w:rFonts w:ascii="Arial" w:eastAsia="Calibri" w:hAnsi="Arial" w:cs="Arial"/>
          <w:sz w:val="36"/>
          <w:szCs w:val="36"/>
          <w:lang w:eastAsia="de-DE"/>
        </w:rPr>
      </w:pPr>
    </w:p>
    <w:p w:rsidR="009F22F2" w:rsidRPr="009F22F2" w:rsidRDefault="009F22F2" w:rsidP="009C7A6D">
      <w:pPr>
        <w:spacing w:after="0"/>
        <w:jc w:val="both"/>
        <w:rPr>
          <w:rFonts w:ascii="Arial" w:eastAsia="Calibri" w:hAnsi="Arial" w:cs="Arial"/>
          <w:color w:val="00B050"/>
          <w:sz w:val="16"/>
          <w:szCs w:val="16"/>
          <w:lang w:eastAsia="de-DE"/>
        </w:rPr>
      </w:pPr>
    </w:p>
    <w:p w:rsidR="009C7A6D" w:rsidRPr="00700F26" w:rsidRDefault="009C7A6D" w:rsidP="009C7A6D">
      <w:pPr>
        <w:spacing w:after="0"/>
        <w:jc w:val="both"/>
        <w:rPr>
          <w:rFonts w:ascii="Arial" w:eastAsia="Calibri" w:hAnsi="Arial" w:cs="Arial"/>
          <w:color w:val="00B050"/>
          <w:sz w:val="36"/>
          <w:szCs w:val="36"/>
          <w:lang w:eastAsia="de-DE"/>
        </w:rPr>
      </w:pPr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As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of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now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municipal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offices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and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areas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are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no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longer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open to the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public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and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must not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be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visited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in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person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! </w:t>
      </w:r>
    </w:p>
    <w:p w:rsidR="009C7A6D" w:rsidRPr="00700F26" w:rsidRDefault="009C7A6D" w:rsidP="009C7A6D">
      <w:pPr>
        <w:spacing w:after="0"/>
        <w:jc w:val="both"/>
        <w:rPr>
          <w:rFonts w:ascii="Arial" w:eastAsia="Calibri" w:hAnsi="Arial" w:cs="Arial"/>
          <w:color w:val="00B050"/>
          <w:sz w:val="36"/>
          <w:szCs w:val="36"/>
          <w:lang w:eastAsia="de-DE"/>
        </w:rPr>
      </w:pPr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•</w:t>
      </w:r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ab/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Exemption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: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If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you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already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have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an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appointment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.</w:t>
      </w:r>
    </w:p>
    <w:p w:rsidR="009C7A6D" w:rsidRPr="00700F26" w:rsidRDefault="009C7A6D" w:rsidP="009C7A6D">
      <w:pPr>
        <w:spacing w:after="0"/>
        <w:jc w:val="both"/>
        <w:rPr>
          <w:rFonts w:ascii="Arial" w:eastAsia="Calibri" w:hAnsi="Arial" w:cs="Arial"/>
          <w:color w:val="00B050"/>
          <w:sz w:val="36"/>
          <w:szCs w:val="36"/>
          <w:lang w:eastAsia="de-DE"/>
        </w:rPr>
      </w:pPr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•</w:t>
      </w:r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ab/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Please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use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other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forms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of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contact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with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the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required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person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such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as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telephone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or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e-mail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. </w:t>
      </w:r>
    </w:p>
    <w:p w:rsidR="009C7A6D" w:rsidRPr="00700F26" w:rsidRDefault="009C7A6D" w:rsidP="009C7A6D">
      <w:pPr>
        <w:spacing w:after="0"/>
        <w:jc w:val="both"/>
        <w:rPr>
          <w:rFonts w:ascii="Arial" w:eastAsia="Calibri" w:hAnsi="Arial" w:cs="Arial"/>
          <w:color w:val="00B050"/>
          <w:sz w:val="36"/>
          <w:szCs w:val="36"/>
          <w:lang w:eastAsia="de-DE"/>
        </w:rPr>
      </w:pP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If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you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don’t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know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the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telephone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number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or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e-mail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address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,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please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use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the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following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information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and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contact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paths</w:t>
      </w:r>
      <w:proofErr w:type="spellEnd"/>
      <w:r w:rsidRPr="00700F26">
        <w:rPr>
          <w:rFonts w:ascii="Arial" w:eastAsia="Calibri" w:hAnsi="Arial" w:cs="Arial"/>
          <w:color w:val="00B050"/>
          <w:sz w:val="36"/>
          <w:szCs w:val="36"/>
          <w:lang w:eastAsia="de-DE"/>
        </w:rPr>
        <w:t>:</w:t>
      </w:r>
    </w:p>
    <w:p w:rsidR="009C7A6D" w:rsidRPr="00700F26" w:rsidRDefault="009C7A6D" w:rsidP="009C7A6D">
      <w:pPr>
        <w:spacing w:after="0"/>
        <w:jc w:val="both"/>
        <w:rPr>
          <w:rFonts w:ascii="Arial" w:eastAsia="Calibri" w:hAnsi="Arial" w:cs="Arial"/>
          <w:sz w:val="36"/>
          <w:szCs w:val="36"/>
          <w:lang w:eastAsia="de-DE"/>
        </w:rPr>
      </w:pPr>
    </w:p>
    <w:p w:rsidR="009C7A6D" w:rsidRPr="00700F26" w:rsidRDefault="009C7A6D" w:rsidP="00700F26">
      <w:pPr>
        <w:spacing w:after="0"/>
        <w:jc w:val="both"/>
        <w:rPr>
          <w:rFonts w:ascii="Arial" w:eastAsia="Arial" w:hAnsi="Arial" w:cs="Arial"/>
          <w:b/>
          <w:color w:val="2E74B5" w:themeColor="accent1" w:themeShade="BF"/>
          <w:sz w:val="36"/>
          <w:szCs w:val="36"/>
          <w:shd w:val="clear" w:color="auto" w:fill="FFFF00"/>
          <w:lang w:eastAsia="de-DE"/>
        </w:rPr>
      </w:pP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Bundan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sonra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,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ofislerimiz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şahseni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ziyaretlere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kapalıdır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!</w:t>
      </w:r>
    </w:p>
    <w:p w:rsidR="009C7A6D" w:rsidRPr="00700F26" w:rsidRDefault="009C7A6D" w:rsidP="00700F26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eastAsia="Arial" w:hAnsi="Arial" w:cs="Arial"/>
          <w:color w:val="2E74B5" w:themeColor="accent1" w:themeShade="BF"/>
          <w:sz w:val="36"/>
          <w:szCs w:val="36"/>
          <w:shd w:val="clear" w:color="auto" w:fill="FFFF00"/>
          <w:lang w:eastAsia="de-DE"/>
        </w:rPr>
      </w:pP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İstisna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: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önceden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alınmış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bir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randevunuz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var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ise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.</w:t>
      </w:r>
    </w:p>
    <w:p w:rsidR="009C7A6D" w:rsidRPr="00700F26" w:rsidRDefault="009C7A6D" w:rsidP="00700F26">
      <w:pPr>
        <w:numPr>
          <w:ilvl w:val="0"/>
          <w:numId w:val="2"/>
        </w:numPr>
        <w:spacing w:after="0" w:line="276" w:lineRule="auto"/>
        <w:ind w:left="714" w:hanging="357"/>
        <w:jc w:val="both"/>
        <w:rPr>
          <w:rFonts w:ascii="Arial" w:eastAsia="Arial" w:hAnsi="Arial" w:cs="Arial"/>
          <w:color w:val="2E74B5" w:themeColor="accent1" w:themeShade="BF"/>
          <w:sz w:val="36"/>
          <w:szCs w:val="36"/>
          <w:shd w:val="clear" w:color="auto" w:fill="FFFF00"/>
          <w:lang w:eastAsia="de-DE"/>
        </w:rPr>
      </w:pP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Lütfen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bizimle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temasa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geçme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durumlarında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bilinen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iletişim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seçeneklerini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(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telefon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, e-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posta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)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kullanın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.</w:t>
      </w:r>
    </w:p>
    <w:p w:rsidR="009C7A6D" w:rsidRPr="00700F26" w:rsidRDefault="009C7A6D" w:rsidP="00700F26">
      <w:pPr>
        <w:spacing w:after="200" w:line="276" w:lineRule="auto"/>
        <w:jc w:val="both"/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</w:pPr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Telefon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numarasını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veya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e-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posta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adresinizi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bilmiyorsanız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,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lütfen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aşağıdaki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iletişim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kanallarını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kullanın</w:t>
      </w:r>
      <w:proofErr w:type="spellEnd"/>
      <w:r w:rsidRPr="00700F26">
        <w:rPr>
          <w:rFonts w:ascii="Arial" w:eastAsia="Calibri" w:hAnsi="Arial" w:cs="Arial"/>
          <w:color w:val="2E74B5" w:themeColor="accent1" w:themeShade="BF"/>
          <w:sz w:val="36"/>
          <w:szCs w:val="36"/>
          <w:lang w:eastAsia="de-DE"/>
        </w:rPr>
        <w:t>:</w:t>
      </w:r>
    </w:p>
    <w:p w:rsidR="009C7A6D" w:rsidRPr="009C7A6D" w:rsidRDefault="00BA1C08" w:rsidP="009F22F2">
      <w:pPr>
        <w:spacing w:after="200"/>
        <w:jc w:val="both"/>
        <w:rPr>
          <w:rFonts w:ascii="Arial" w:eastAsia="Calibri" w:hAnsi="Arial" w:cs="Arial"/>
          <w:sz w:val="44"/>
          <w:szCs w:val="44"/>
          <w:lang w:eastAsia="de-DE"/>
        </w:rPr>
      </w:pPr>
      <w:r>
        <w:object w:dxaOrig="18699" w:dyaOrig="5036">
          <v:shape id="_x0000_i1026" type="#_x0000_t75" style="width:738.35pt;height:151.85pt" o:ole="">
            <v:imagedata r:id="rId10" o:title=""/>
          </v:shape>
          <o:OLEObject Type="Embed" ProgID="Photoshop.Image.20" ShapeID="_x0000_i1026" DrawAspect="Content" ObjectID="_1646457139" r:id="rId11"/>
        </w:object>
      </w:r>
    </w:p>
    <w:p w:rsidR="00D076E0" w:rsidRDefault="009F22F2" w:rsidP="009F22F2">
      <w:pPr>
        <w:spacing w:after="200"/>
        <w:jc w:val="both"/>
        <w:rPr>
          <w:rFonts w:ascii="Arial" w:eastAsia="Calibri" w:hAnsi="Arial" w:cs="Arial"/>
          <w:sz w:val="44"/>
          <w:szCs w:val="44"/>
          <w:lang w:eastAsia="de-DE"/>
        </w:rPr>
      </w:pPr>
      <w:r>
        <w:rPr>
          <w:noProof/>
          <w:lang w:eastAsia="de-DE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1030995</wp:posOffset>
            </wp:positionH>
            <wp:positionV relativeFrom="paragraph">
              <wp:posOffset>121052</wp:posOffset>
            </wp:positionV>
            <wp:extent cx="578841" cy="562672"/>
            <wp:effectExtent l="0" t="0" r="0" b="889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874" r="8028" b="2243"/>
                    <a:stretch/>
                  </pic:blipFill>
                  <pic:spPr bwMode="auto">
                    <a:xfrm>
                      <a:off x="0" y="0"/>
                      <a:ext cx="584422" cy="5680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209090</wp:posOffset>
            </wp:positionH>
            <wp:positionV relativeFrom="paragraph">
              <wp:posOffset>1077252</wp:posOffset>
            </wp:positionV>
            <wp:extent cx="306650" cy="360000"/>
            <wp:effectExtent l="0" t="0" r="0" b="254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650" cy="36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6E0"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6736068</wp:posOffset>
            </wp:positionH>
            <wp:positionV relativeFrom="paragraph">
              <wp:posOffset>130804</wp:posOffset>
            </wp:positionV>
            <wp:extent cx="1663200" cy="694800"/>
            <wp:effectExtent l="0" t="0" r="0" b="0"/>
            <wp:wrapNone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144"/>
                    <a:stretch/>
                  </pic:blipFill>
                  <pic:spPr bwMode="auto">
                    <a:xfrm>
                      <a:off x="0" y="0"/>
                      <a:ext cx="1663200" cy="694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76E0" w:rsidRPr="009C7A6D">
        <w:rPr>
          <w:noProof/>
          <w:lang w:eastAsia="de-DE"/>
        </w:rPr>
        <w:drawing>
          <wp:anchor distT="0" distB="0" distL="114300" distR="114300" simplePos="0" relativeHeight="251663360" behindDoc="0" locked="0" layoutInCell="1" allowOverlap="1" wp14:anchorId="6D8DB37D" wp14:editId="702BA8FC">
            <wp:simplePos x="0" y="0"/>
            <wp:positionH relativeFrom="column">
              <wp:posOffset>3993031</wp:posOffset>
            </wp:positionH>
            <wp:positionV relativeFrom="paragraph">
              <wp:posOffset>572269</wp:posOffset>
            </wp:positionV>
            <wp:extent cx="768175" cy="768175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code.jpe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175" cy="768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76E0" w:rsidRPr="009C7A6D">
        <w:rPr>
          <w:noProof/>
          <w:color w:val="F8F8F8"/>
          <w:lang w:eastAsia="de-DE"/>
        </w:rPr>
        <w:drawing>
          <wp:inline distT="0" distB="0" distL="0" distR="0" wp14:anchorId="1C35C9B3" wp14:editId="568795D8">
            <wp:extent cx="9467850" cy="1469378"/>
            <wp:effectExtent l="0" t="38100" r="38100" b="17145"/>
            <wp:docPr id="1" name="Diagram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6" r:lo="rId17" r:qs="rId18" r:cs="rId19"/>
              </a:graphicData>
            </a:graphic>
          </wp:inline>
        </w:drawing>
      </w:r>
    </w:p>
    <w:p w:rsidR="009C7A6D" w:rsidRPr="00700F26" w:rsidRDefault="009C7A6D" w:rsidP="009C7A6D">
      <w:pPr>
        <w:spacing w:after="0"/>
        <w:jc w:val="both"/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</w:pPr>
      <w:r w:rsidRPr="00700F26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 xml:space="preserve">These </w:t>
      </w:r>
      <w:proofErr w:type="spellStart"/>
      <w:r w:rsidRPr="00700F26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>actions</w:t>
      </w:r>
      <w:proofErr w:type="spellEnd"/>
      <w:r w:rsidRPr="00700F26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>are</w:t>
      </w:r>
      <w:proofErr w:type="spellEnd"/>
      <w:r w:rsidRPr="00700F26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 xml:space="preserve"> essential in </w:t>
      </w:r>
      <w:proofErr w:type="spellStart"/>
      <w:r w:rsidRPr="00700F26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>order</w:t>
      </w:r>
      <w:proofErr w:type="spellEnd"/>
      <w:r w:rsidRPr="00700F26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 xml:space="preserve"> to </w:t>
      </w:r>
      <w:proofErr w:type="spellStart"/>
      <w:r w:rsidRPr="00700F26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>limit</w:t>
      </w:r>
      <w:proofErr w:type="spellEnd"/>
      <w:r w:rsidRPr="00700F26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 xml:space="preserve"> the </w:t>
      </w:r>
      <w:proofErr w:type="spellStart"/>
      <w:r w:rsidRPr="00700F26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>spread</w:t>
      </w:r>
      <w:proofErr w:type="spellEnd"/>
      <w:r w:rsidRPr="00700F26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>of</w:t>
      </w:r>
      <w:proofErr w:type="spellEnd"/>
      <w:r w:rsidRPr="00700F26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 xml:space="preserve"> the </w:t>
      </w:r>
      <w:proofErr w:type="spellStart"/>
      <w:r w:rsidRPr="00700F26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>coronavirus</w:t>
      </w:r>
      <w:proofErr w:type="spellEnd"/>
      <w:r w:rsidRPr="00700F26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>and</w:t>
      </w:r>
      <w:proofErr w:type="spellEnd"/>
      <w:r w:rsidRPr="00700F26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>ser</w:t>
      </w:r>
      <w:r w:rsidR="009F22F2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>ve</w:t>
      </w:r>
      <w:proofErr w:type="spellEnd"/>
      <w:r w:rsidR="009F22F2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 xml:space="preserve"> to </w:t>
      </w:r>
      <w:proofErr w:type="spellStart"/>
      <w:r w:rsidR="009F22F2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>protect</w:t>
      </w:r>
      <w:proofErr w:type="spellEnd"/>
      <w:r w:rsidR="009F22F2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 xml:space="preserve"> </w:t>
      </w:r>
      <w:proofErr w:type="spellStart"/>
      <w:r w:rsidR="009F22F2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>you</w:t>
      </w:r>
      <w:proofErr w:type="spellEnd"/>
      <w:r w:rsidR="009F22F2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 xml:space="preserve"> </w:t>
      </w:r>
      <w:proofErr w:type="spellStart"/>
      <w:r w:rsidR="009F22F2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>and</w:t>
      </w:r>
      <w:proofErr w:type="spellEnd"/>
      <w:r w:rsidR="009F22F2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 xml:space="preserve"> </w:t>
      </w:r>
      <w:proofErr w:type="spellStart"/>
      <w:r w:rsidR="009F22F2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>all</w:t>
      </w:r>
      <w:proofErr w:type="spellEnd"/>
      <w:r w:rsidR="009F22F2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 xml:space="preserve"> </w:t>
      </w:r>
      <w:proofErr w:type="spellStart"/>
      <w:r w:rsidR="009F22F2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>of</w:t>
      </w:r>
      <w:proofErr w:type="spellEnd"/>
      <w:r w:rsidR="009F22F2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 xml:space="preserve"> </w:t>
      </w:r>
      <w:proofErr w:type="spellStart"/>
      <w:r w:rsidR="009F22F2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>us</w:t>
      </w:r>
      <w:proofErr w:type="spellEnd"/>
      <w:r w:rsidR="009F22F2">
        <w:rPr>
          <w:rFonts w:ascii="Arial" w:eastAsia="Calibri" w:hAnsi="Arial" w:cs="Arial"/>
          <w:b/>
          <w:color w:val="00B050"/>
          <w:sz w:val="36"/>
          <w:szCs w:val="36"/>
          <w:lang w:eastAsia="de-DE"/>
        </w:rPr>
        <w:t>!</w:t>
      </w:r>
    </w:p>
    <w:p w:rsidR="009C7A6D" w:rsidRPr="00700F26" w:rsidRDefault="009C7A6D" w:rsidP="009C7A6D">
      <w:pPr>
        <w:spacing w:after="0"/>
        <w:jc w:val="both"/>
        <w:rPr>
          <w:rFonts w:ascii="Arial" w:eastAsia="Calibri" w:hAnsi="Arial" w:cs="Arial"/>
          <w:b/>
          <w:color w:val="2E74B5" w:themeColor="accent1" w:themeShade="BF"/>
          <w:sz w:val="36"/>
          <w:szCs w:val="36"/>
          <w:lang w:eastAsia="de-DE"/>
        </w:rPr>
      </w:pPr>
      <w:proofErr w:type="spellStart"/>
      <w:r w:rsidRPr="00700F26">
        <w:rPr>
          <w:rFonts w:ascii="Arial" w:eastAsia="Calibri" w:hAnsi="Arial" w:cs="Arial"/>
          <w:b/>
          <w:color w:val="2E74B5" w:themeColor="accent1" w:themeShade="BF"/>
          <w:sz w:val="36"/>
          <w:szCs w:val="36"/>
          <w:lang w:eastAsia="de-DE"/>
        </w:rPr>
        <w:t>Bu</w:t>
      </w:r>
      <w:proofErr w:type="spellEnd"/>
      <w:r w:rsidRPr="00700F26">
        <w:rPr>
          <w:rFonts w:ascii="Arial" w:eastAsia="Calibri" w:hAnsi="Arial" w:cs="Arial"/>
          <w:b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b/>
          <w:color w:val="2E74B5" w:themeColor="accent1" w:themeShade="BF"/>
          <w:sz w:val="36"/>
          <w:szCs w:val="36"/>
          <w:lang w:eastAsia="de-DE"/>
        </w:rPr>
        <w:t>önlemler</w:t>
      </w:r>
      <w:proofErr w:type="spellEnd"/>
      <w:r w:rsidRPr="00700F26">
        <w:rPr>
          <w:rFonts w:ascii="Arial" w:eastAsia="Calibri" w:hAnsi="Arial" w:cs="Arial"/>
          <w:b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b/>
          <w:color w:val="2E74B5" w:themeColor="accent1" w:themeShade="BF"/>
          <w:sz w:val="36"/>
          <w:szCs w:val="36"/>
          <w:lang w:eastAsia="de-DE"/>
        </w:rPr>
        <w:t>sizi</w:t>
      </w:r>
      <w:proofErr w:type="spellEnd"/>
      <w:r w:rsidRPr="00700F26">
        <w:rPr>
          <w:rFonts w:ascii="Arial" w:eastAsia="Calibri" w:hAnsi="Arial" w:cs="Arial"/>
          <w:b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b/>
          <w:color w:val="2E74B5" w:themeColor="accent1" w:themeShade="BF"/>
          <w:sz w:val="36"/>
          <w:szCs w:val="36"/>
          <w:lang w:eastAsia="de-DE"/>
        </w:rPr>
        <w:t>ve</w:t>
      </w:r>
      <w:proofErr w:type="spellEnd"/>
      <w:r w:rsidRPr="00700F26">
        <w:rPr>
          <w:rFonts w:ascii="Arial" w:eastAsia="Calibri" w:hAnsi="Arial" w:cs="Arial"/>
          <w:b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b/>
          <w:color w:val="2E74B5" w:themeColor="accent1" w:themeShade="BF"/>
          <w:sz w:val="36"/>
          <w:szCs w:val="36"/>
          <w:lang w:eastAsia="de-DE"/>
        </w:rPr>
        <w:t>hepimizi</w:t>
      </w:r>
      <w:proofErr w:type="spellEnd"/>
      <w:r w:rsidRPr="00700F26">
        <w:rPr>
          <w:rFonts w:ascii="Arial" w:eastAsia="Calibri" w:hAnsi="Arial" w:cs="Arial"/>
          <w:b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b/>
          <w:color w:val="2E74B5" w:themeColor="accent1" w:themeShade="BF"/>
          <w:sz w:val="36"/>
          <w:szCs w:val="36"/>
          <w:lang w:eastAsia="de-DE"/>
        </w:rPr>
        <w:t>koronavirüsün</w:t>
      </w:r>
      <w:proofErr w:type="spellEnd"/>
      <w:r w:rsidRPr="00700F26">
        <w:rPr>
          <w:rFonts w:ascii="Arial" w:eastAsia="Calibri" w:hAnsi="Arial" w:cs="Arial"/>
          <w:b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Pr="00700F26">
        <w:rPr>
          <w:rFonts w:ascii="Arial" w:eastAsia="Calibri" w:hAnsi="Arial" w:cs="Arial"/>
          <w:b/>
          <w:color w:val="2E74B5" w:themeColor="accent1" w:themeShade="BF"/>
          <w:sz w:val="36"/>
          <w:szCs w:val="36"/>
          <w:lang w:eastAsia="de-DE"/>
        </w:rPr>
        <w:t>y</w:t>
      </w:r>
      <w:r w:rsidR="009F22F2">
        <w:rPr>
          <w:rFonts w:ascii="Arial" w:eastAsia="Calibri" w:hAnsi="Arial" w:cs="Arial"/>
          <w:b/>
          <w:color w:val="2E74B5" w:themeColor="accent1" w:themeShade="BF"/>
          <w:sz w:val="36"/>
          <w:szCs w:val="36"/>
          <w:lang w:eastAsia="de-DE"/>
        </w:rPr>
        <w:t>ayılmasını</w:t>
      </w:r>
      <w:proofErr w:type="spellEnd"/>
      <w:r w:rsidR="009F22F2">
        <w:rPr>
          <w:rFonts w:ascii="Arial" w:eastAsia="Calibri" w:hAnsi="Arial" w:cs="Arial"/>
          <w:b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="009F22F2">
        <w:rPr>
          <w:rFonts w:ascii="Arial" w:eastAsia="Calibri" w:hAnsi="Arial" w:cs="Arial"/>
          <w:b/>
          <w:color w:val="2E74B5" w:themeColor="accent1" w:themeShade="BF"/>
          <w:sz w:val="36"/>
          <w:szCs w:val="36"/>
          <w:lang w:eastAsia="de-DE"/>
        </w:rPr>
        <w:t>engellememiz</w:t>
      </w:r>
      <w:proofErr w:type="spellEnd"/>
      <w:r w:rsidR="009F22F2">
        <w:rPr>
          <w:rFonts w:ascii="Arial" w:eastAsia="Calibri" w:hAnsi="Arial" w:cs="Arial"/>
          <w:b/>
          <w:color w:val="2E74B5" w:themeColor="accent1" w:themeShade="BF"/>
          <w:sz w:val="36"/>
          <w:szCs w:val="36"/>
          <w:lang w:eastAsia="de-DE"/>
        </w:rPr>
        <w:t xml:space="preserve"> </w:t>
      </w:r>
      <w:proofErr w:type="spellStart"/>
      <w:r w:rsidR="009F22F2">
        <w:rPr>
          <w:rFonts w:ascii="Arial" w:eastAsia="Calibri" w:hAnsi="Arial" w:cs="Arial"/>
          <w:b/>
          <w:color w:val="2E74B5" w:themeColor="accent1" w:themeShade="BF"/>
          <w:sz w:val="36"/>
          <w:szCs w:val="36"/>
          <w:lang w:eastAsia="de-DE"/>
        </w:rPr>
        <w:t>içindir</w:t>
      </w:r>
      <w:proofErr w:type="spellEnd"/>
      <w:r w:rsidR="009F22F2">
        <w:rPr>
          <w:rFonts w:ascii="Arial" w:eastAsia="Calibri" w:hAnsi="Arial" w:cs="Arial"/>
          <w:b/>
          <w:color w:val="2E74B5" w:themeColor="accent1" w:themeShade="BF"/>
          <w:sz w:val="36"/>
          <w:szCs w:val="36"/>
          <w:lang w:eastAsia="de-DE"/>
        </w:rPr>
        <w:t>!</w:t>
      </w:r>
    </w:p>
    <w:p w:rsidR="00677AA4" w:rsidRDefault="00700F26" w:rsidP="00700F26">
      <w:pPr>
        <w:spacing w:after="0"/>
        <w:jc w:val="both"/>
      </w:pPr>
      <w:r>
        <w:object w:dxaOrig="28768" w:dyaOrig="1439">
          <v:shape id="_x0000_i1027" type="#_x0000_t75" style="width:671.55pt;height:27.5pt" o:ole="">
            <v:imagedata r:id="rId21" o:title=""/>
          </v:shape>
          <o:OLEObject Type="Embed" ProgID="Photoshop.Image.20" ShapeID="_x0000_i1027" DrawAspect="Content" ObjectID="_1646457140" r:id="rId22"/>
        </w:object>
      </w:r>
    </w:p>
    <w:sectPr w:rsidR="00677AA4" w:rsidSect="00BA1C08">
      <w:pgSz w:w="16838" w:h="23811" w:code="8"/>
      <w:pgMar w:top="510" w:right="794" w:bottom="34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EC1CAB"/>
    <w:multiLevelType w:val="hybridMultilevel"/>
    <w:tmpl w:val="F2AE96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D4767A"/>
    <w:multiLevelType w:val="multilevel"/>
    <w:tmpl w:val="D48E018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4D9"/>
    <w:rsid w:val="0005477E"/>
    <w:rsid w:val="0008786D"/>
    <w:rsid w:val="000C52E2"/>
    <w:rsid w:val="003A0A75"/>
    <w:rsid w:val="00473B40"/>
    <w:rsid w:val="0051408C"/>
    <w:rsid w:val="00576AFF"/>
    <w:rsid w:val="00677AA4"/>
    <w:rsid w:val="0069155C"/>
    <w:rsid w:val="006C2E19"/>
    <w:rsid w:val="00700F26"/>
    <w:rsid w:val="00704B8A"/>
    <w:rsid w:val="00732B62"/>
    <w:rsid w:val="0076510B"/>
    <w:rsid w:val="007E1247"/>
    <w:rsid w:val="007F1C6C"/>
    <w:rsid w:val="00930B7E"/>
    <w:rsid w:val="009362B2"/>
    <w:rsid w:val="00996F28"/>
    <w:rsid w:val="009C49C5"/>
    <w:rsid w:val="009C7A6D"/>
    <w:rsid w:val="009D52E3"/>
    <w:rsid w:val="009F22F2"/>
    <w:rsid w:val="00A200D6"/>
    <w:rsid w:val="00AC1C7B"/>
    <w:rsid w:val="00B06F92"/>
    <w:rsid w:val="00BA1C08"/>
    <w:rsid w:val="00CC3B7B"/>
    <w:rsid w:val="00D076E0"/>
    <w:rsid w:val="00DA33B5"/>
    <w:rsid w:val="00DB44D9"/>
    <w:rsid w:val="00EE477C"/>
    <w:rsid w:val="00F051AD"/>
    <w:rsid w:val="00F87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F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55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96F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6F9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915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9155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996F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107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3515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image" Target="media/image5.png"/><Relationship Id="rId18" Type="http://schemas.openxmlformats.org/officeDocument/2006/relationships/diagramQuickStyle" Target="diagrams/quickStyle1.xml"/><Relationship Id="rId3" Type="http://schemas.openxmlformats.org/officeDocument/2006/relationships/styles" Target="styles.xml"/><Relationship Id="rId21" Type="http://schemas.openxmlformats.org/officeDocument/2006/relationships/image" Target="media/image8.emf"/><Relationship Id="rId7" Type="http://schemas.openxmlformats.org/officeDocument/2006/relationships/image" Target="media/image1.png"/><Relationship Id="rId12" Type="http://schemas.openxmlformats.org/officeDocument/2006/relationships/image" Target="media/image4.png"/><Relationship Id="rId17" Type="http://schemas.openxmlformats.org/officeDocument/2006/relationships/diagramLayout" Target="diagrams/layout1.xml"/><Relationship Id="rId2" Type="http://schemas.openxmlformats.org/officeDocument/2006/relationships/numbering" Target="numbering.xml"/><Relationship Id="rId16" Type="http://schemas.openxmlformats.org/officeDocument/2006/relationships/diagramData" Target="diagrams/data1.xml"/><Relationship Id="rId20" Type="http://schemas.microsoft.com/office/2007/relationships/diagramDrawing" Target="diagrams/drawing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2.bin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3.emf"/><Relationship Id="rId19" Type="http://schemas.openxmlformats.org/officeDocument/2006/relationships/diagramColors" Target="diagrams/colors1.xml"/><Relationship Id="rId4" Type="http://schemas.microsoft.com/office/2007/relationships/stylesWithEffects" Target="stylesWithEffects.xml"/><Relationship Id="rId9" Type="http://schemas.openxmlformats.org/officeDocument/2006/relationships/oleObject" Target="embeddings/oleObject1.bin"/><Relationship Id="rId14" Type="http://schemas.openxmlformats.org/officeDocument/2006/relationships/image" Target="media/image6.png"/><Relationship Id="rId22" Type="http://schemas.openxmlformats.org/officeDocument/2006/relationships/oleObject" Target="embeddings/oleObject3.bin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5_2">
  <dgm:title val=""/>
  <dgm:desc val=""/>
  <dgm:catLst>
    <dgm:cat type="accent5" pri="11200"/>
  </dgm:catLst>
  <dgm:styleLbl name="node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5"/>
    </dgm:fillClrLst>
    <dgm:linClrLst meth="repeat">
      <a:schemeClr val="accent5"/>
    </dgm:linClrLst>
    <dgm:effectClrLst/>
    <dgm:txLinClrLst/>
    <dgm:txFillClrLst/>
    <dgm:txEffectClrLst/>
  </dgm:styleLbl>
  <dgm:styleLbl name="lnNode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>
        <a:tint val="60000"/>
      </a:schemeClr>
    </dgm:fillClrLst>
    <dgm:linClrLst meth="repeat">
      <a:schemeClr val="accent5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5"/>
    </dgm:fillClrLst>
    <dgm:linClrLst meth="repeat">
      <a:schemeClr val="accent5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/>
    </dgm:fillClrLst>
    <dgm:linClrLst meth="repeat">
      <a:schemeClr val="accent5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5">
        <a:alpha val="90000"/>
        <a:tint val="40000"/>
      </a:schemeClr>
    </dgm:fillClrLst>
    <dgm:linClrLst meth="repeat">
      <a:schemeClr val="accent5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8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8EF80823-4DBD-4A37-9411-40D33C910B29}" type="doc">
      <dgm:prSet loTypeId="urn:microsoft.com/office/officeart/2005/8/layout/hChevron3" loCatId="process" qsTypeId="urn:microsoft.com/office/officeart/2005/8/quickstyle/simple1" qsCatId="simple" csTypeId="urn:microsoft.com/office/officeart/2005/8/colors/accent5_2" csCatId="accent5" phldr="1"/>
      <dgm:spPr/>
      <dgm:t>
        <a:bodyPr/>
        <a:lstStyle/>
        <a:p>
          <a:endParaRPr lang="de-DE"/>
        </a:p>
      </dgm:t>
    </dgm:pt>
    <dgm:pt modelId="{4E0F0562-835A-4AB8-BB86-14B2BD07913A}">
      <dgm:prSet phldrT="[Text]" custT="1"/>
      <dgm:spPr>
        <a:xfrm>
          <a:off x="2928720" y="0"/>
          <a:ext cx="3655674" cy="1476375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de-DE" sz="3000" b="1">
              <a:solidFill>
                <a:srgbClr val="F8F8F8"/>
              </a:solidFill>
              <a:latin typeface="Calibri" panose="020F0502020204030204"/>
              <a:ea typeface="+mn-ea"/>
              <a:cs typeface="+mn-cs"/>
            </a:rPr>
            <a:t>   QR-Code</a:t>
          </a:r>
        </a:p>
      </dgm:t>
    </dgm:pt>
    <dgm:pt modelId="{AF8AC80C-D0B9-4C87-A84D-ADD58FDA50D4}" type="sibTrans" cxnId="{70A90768-B562-4DAD-9984-26168F629BD4}">
      <dgm:prSet/>
      <dgm:spPr/>
      <dgm:t>
        <a:bodyPr/>
        <a:lstStyle/>
        <a:p>
          <a:endParaRPr lang="de-DE">
            <a:solidFill>
              <a:srgbClr val="F8F8F8"/>
            </a:solidFill>
          </a:endParaRPr>
        </a:p>
      </dgm:t>
    </dgm:pt>
    <dgm:pt modelId="{A82682D0-C5B5-4A63-87B0-FF4652AD3D72}" type="parTrans" cxnId="{70A90768-B562-4DAD-9984-26168F629BD4}">
      <dgm:prSet/>
      <dgm:spPr/>
      <dgm:t>
        <a:bodyPr/>
        <a:lstStyle/>
        <a:p>
          <a:endParaRPr lang="de-DE">
            <a:solidFill>
              <a:srgbClr val="F8F8F8"/>
            </a:solidFill>
          </a:endParaRPr>
        </a:p>
      </dgm:t>
    </dgm:pt>
    <dgm:pt modelId="{44B8CB8E-C72C-4AA4-BAF6-815BF63CE026}">
      <dgm:prSet phldrT="[Text]" custT="1"/>
      <dgm:spPr>
        <a:xfrm>
          <a:off x="5853260" y="0"/>
          <a:ext cx="3655674" cy="1476375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spcBef>
              <a:spcPts val="1200"/>
            </a:spcBef>
            <a:spcAft>
              <a:spcPct val="15000"/>
            </a:spcAft>
          </a:pPr>
          <a:r>
            <a:rPr lang="de-DE" sz="2500" b="1">
              <a:solidFill>
                <a:srgbClr val="F8F8F8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0471 590 3030</a:t>
          </a:r>
        </a:p>
      </dgm:t>
    </dgm:pt>
    <dgm:pt modelId="{D58FE078-21E3-4C63-B82D-5AE6524AECCA}">
      <dgm:prSet phldrT="[Text]" custT="1"/>
      <dgm:spPr>
        <a:xfrm>
          <a:off x="5853260" y="0"/>
          <a:ext cx="3655674" cy="1476375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>
            <a:spcBef>
              <a:spcPct val="0"/>
            </a:spcBef>
            <a:spcAft>
              <a:spcPts val="2000"/>
            </a:spcAft>
          </a:pPr>
          <a:endParaRPr lang="de-DE" sz="1200" b="1">
            <a:solidFill>
              <a:srgbClr val="F8F8F8"/>
            </a:solidFill>
            <a:latin typeface="Calibri" panose="020F0502020204030204"/>
            <a:ea typeface="+mn-ea"/>
            <a:cs typeface="+mn-cs"/>
          </a:endParaRPr>
        </a:p>
        <a:p>
          <a:pPr>
            <a:spcBef>
              <a:spcPct val="0"/>
            </a:spcBef>
            <a:spcAft>
              <a:spcPts val="2000"/>
            </a:spcAft>
          </a:pPr>
          <a:endParaRPr lang="de-DE" sz="1200" b="1">
            <a:solidFill>
              <a:srgbClr val="F8F8F8"/>
            </a:solidFill>
            <a:latin typeface="Calibri" panose="020F0502020204030204"/>
            <a:ea typeface="+mn-ea"/>
            <a:cs typeface="+mn-cs"/>
          </a:endParaRPr>
        </a:p>
      </dgm:t>
    </dgm:pt>
    <dgm:pt modelId="{29C989FB-DC3A-49DF-B01E-00918D76DA98}" type="sibTrans" cxnId="{798261DE-77D7-4863-A12F-884DED79D9B5}">
      <dgm:prSet/>
      <dgm:spPr/>
      <dgm:t>
        <a:bodyPr/>
        <a:lstStyle/>
        <a:p>
          <a:endParaRPr lang="de-DE">
            <a:solidFill>
              <a:srgbClr val="F8F8F8"/>
            </a:solidFill>
          </a:endParaRPr>
        </a:p>
      </dgm:t>
    </dgm:pt>
    <dgm:pt modelId="{7E68D140-E391-4506-BC52-B3BF6A74858F}" type="parTrans" cxnId="{798261DE-77D7-4863-A12F-884DED79D9B5}">
      <dgm:prSet/>
      <dgm:spPr/>
      <dgm:t>
        <a:bodyPr/>
        <a:lstStyle/>
        <a:p>
          <a:endParaRPr lang="de-DE">
            <a:solidFill>
              <a:srgbClr val="F8F8F8"/>
            </a:solidFill>
          </a:endParaRPr>
        </a:p>
      </dgm:t>
    </dgm:pt>
    <dgm:pt modelId="{0C2935C9-F03E-43F6-8472-DC30023E2D61}" type="sibTrans" cxnId="{07A572CF-6227-4B4E-B031-3930047A47C7}">
      <dgm:prSet/>
      <dgm:spPr/>
      <dgm:t>
        <a:bodyPr/>
        <a:lstStyle/>
        <a:p>
          <a:endParaRPr lang="de-DE">
            <a:solidFill>
              <a:srgbClr val="F8F8F8"/>
            </a:solidFill>
          </a:endParaRPr>
        </a:p>
      </dgm:t>
    </dgm:pt>
    <dgm:pt modelId="{C5592162-A601-4EB5-903B-B48DB7ED4FDC}" type="parTrans" cxnId="{07A572CF-6227-4B4E-B031-3930047A47C7}">
      <dgm:prSet/>
      <dgm:spPr/>
      <dgm:t>
        <a:bodyPr/>
        <a:lstStyle/>
        <a:p>
          <a:endParaRPr lang="de-DE">
            <a:solidFill>
              <a:srgbClr val="F8F8F8"/>
            </a:solidFill>
          </a:endParaRPr>
        </a:p>
      </dgm:t>
    </dgm:pt>
    <dgm:pt modelId="{9B10F4ED-497C-40F5-ABEC-FBBDB1F0CFBC}">
      <dgm:prSet phldrT="[Text]" custT="1"/>
      <dgm:spPr>
        <a:xfrm>
          <a:off x="4180" y="0"/>
          <a:ext cx="3655674" cy="1476375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de-DE" sz="1700" b="1">
              <a:solidFill>
                <a:srgbClr val="F8F8F8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www.bremerhaven.de</a:t>
          </a:r>
          <a:r>
            <a:rPr lang="de-DE" sz="500" b="1">
              <a:solidFill>
                <a:srgbClr val="F8F8F8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/>
          </a:r>
          <a:br>
            <a:rPr lang="de-DE" sz="500" b="1">
              <a:solidFill>
                <a:srgbClr val="F8F8F8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</a:br>
          <a:r>
            <a:rPr lang="de-DE" sz="500" b="1">
              <a:solidFill>
                <a:srgbClr val="F8F8F8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/>
          </a:r>
          <a:br>
            <a:rPr lang="de-DE" sz="500" b="1">
              <a:solidFill>
                <a:srgbClr val="F8F8F8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</a:br>
          <a:r>
            <a:rPr lang="de-DE" sz="500" b="1">
              <a:solidFill>
                <a:srgbClr val="F8F8F8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               </a:t>
          </a:r>
          <a:r>
            <a:rPr lang="de-DE" sz="1600" b="1">
              <a:solidFill>
                <a:srgbClr val="F8F8F8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:</a:t>
          </a:r>
          <a:r>
            <a:rPr lang="de-DE" sz="1700" b="1">
              <a:solidFill>
                <a:srgbClr val="F8F8F8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Bürgerservice</a:t>
          </a:r>
        </a:p>
      </dgm:t>
    </dgm:pt>
    <dgm:pt modelId="{83734A00-3B12-4B7B-8B20-C3F29BD6DD38}">
      <dgm:prSet phldrT="[Text]" custT="1"/>
      <dgm:spPr>
        <a:xfrm>
          <a:off x="4180" y="0"/>
          <a:ext cx="3655674" cy="1476375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pPr algn="l"/>
          <a:r>
            <a:rPr lang="de-DE" sz="3600" b="1">
              <a:solidFill>
                <a:srgbClr val="F8F8F8"/>
              </a:solidFill>
              <a:latin typeface="Calibri" panose="020F0502020204030204"/>
              <a:ea typeface="+mn-ea"/>
              <a:cs typeface="+mn-cs"/>
            </a:rPr>
            <a:t>       </a:t>
          </a:r>
        </a:p>
      </dgm:t>
    </dgm:pt>
    <dgm:pt modelId="{5A05A7FC-DFB9-44A6-9696-5C30F8EABC40}" type="sibTrans" cxnId="{7BE9A246-83DA-4DBA-BCC5-E5224DB5A565}">
      <dgm:prSet/>
      <dgm:spPr/>
      <dgm:t>
        <a:bodyPr/>
        <a:lstStyle/>
        <a:p>
          <a:endParaRPr lang="de-DE">
            <a:solidFill>
              <a:srgbClr val="F8F8F8"/>
            </a:solidFill>
          </a:endParaRPr>
        </a:p>
      </dgm:t>
    </dgm:pt>
    <dgm:pt modelId="{BE9BBDAA-880B-45B5-91D0-C4843C512714}" type="parTrans" cxnId="{7BE9A246-83DA-4DBA-BCC5-E5224DB5A565}">
      <dgm:prSet/>
      <dgm:spPr/>
      <dgm:t>
        <a:bodyPr/>
        <a:lstStyle/>
        <a:p>
          <a:endParaRPr lang="de-DE">
            <a:solidFill>
              <a:srgbClr val="F8F8F8"/>
            </a:solidFill>
          </a:endParaRPr>
        </a:p>
      </dgm:t>
    </dgm:pt>
    <dgm:pt modelId="{27A6EF8D-691D-460A-A51F-3D6ADE109536}" type="sibTrans" cxnId="{3505CA57-684E-4DCB-8E84-C53D615C5278}">
      <dgm:prSet/>
      <dgm:spPr/>
      <dgm:t>
        <a:bodyPr/>
        <a:lstStyle/>
        <a:p>
          <a:endParaRPr lang="de-DE">
            <a:solidFill>
              <a:srgbClr val="F8F8F8"/>
            </a:solidFill>
          </a:endParaRPr>
        </a:p>
      </dgm:t>
    </dgm:pt>
    <dgm:pt modelId="{82C1E89B-5FC7-461F-B6C7-4D765E8516EA}" type="parTrans" cxnId="{3505CA57-684E-4DCB-8E84-C53D615C5278}">
      <dgm:prSet/>
      <dgm:spPr/>
      <dgm:t>
        <a:bodyPr/>
        <a:lstStyle/>
        <a:p>
          <a:endParaRPr lang="de-DE">
            <a:solidFill>
              <a:srgbClr val="F8F8F8"/>
            </a:solidFill>
          </a:endParaRPr>
        </a:p>
      </dgm:t>
    </dgm:pt>
    <dgm:pt modelId="{90075C6F-21B7-4C44-AEBD-AE73E67342BB}">
      <dgm:prSet phldrT="[Text]" custT="1"/>
      <dgm:spPr>
        <a:xfrm>
          <a:off x="2928720" y="0"/>
          <a:ext cx="3655674" cy="1476375"/>
        </a:xfr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endParaRPr lang="de-DE" sz="2000" b="1">
            <a:solidFill>
              <a:srgbClr val="F8F8F8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gm:t>
    </dgm:pt>
    <dgm:pt modelId="{77D02D64-AE87-4A4E-8E7A-104D86BBE4EF}" type="sibTrans" cxnId="{BD77E387-ADCF-42DE-86E8-20848DF0337E}">
      <dgm:prSet/>
      <dgm:spPr/>
      <dgm:t>
        <a:bodyPr/>
        <a:lstStyle/>
        <a:p>
          <a:endParaRPr lang="de-DE">
            <a:solidFill>
              <a:srgbClr val="F8F8F8"/>
            </a:solidFill>
          </a:endParaRPr>
        </a:p>
      </dgm:t>
    </dgm:pt>
    <dgm:pt modelId="{5CEC4D0E-1D6D-4C9A-A100-A19479B3D25F}" type="parTrans" cxnId="{BD77E387-ADCF-42DE-86E8-20848DF0337E}">
      <dgm:prSet/>
      <dgm:spPr/>
      <dgm:t>
        <a:bodyPr/>
        <a:lstStyle/>
        <a:p>
          <a:endParaRPr lang="de-DE">
            <a:solidFill>
              <a:srgbClr val="F8F8F8"/>
            </a:solidFill>
          </a:endParaRPr>
        </a:p>
      </dgm:t>
    </dgm:pt>
    <dgm:pt modelId="{1FC522B1-FD44-4363-A98A-860D1E8F1B71}" type="pres">
      <dgm:prSet presAssocID="{8EF80823-4DBD-4A37-9411-40D33C910B29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de-DE"/>
        </a:p>
      </dgm:t>
    </dgm:pt>
    <dgm:pt modelId="{45B11FA5-29F9-413E-A4C5-7AED7B534BC2}" type="pres">
      <dgm:prSet presAssocID="{83734A00-3B12-4B7B-8B20-C3F29BD6DD38}" presName="parAndChTx" presStyleLbl="node1" presStyleIdx="0" presStyleCnt="3">
        <dgm:presLayoutVars>
          <dgm:bulletEnabled val="1"/>
        </dgm:presLayoutVars>
      </dgm:prSet>
      <dgm:spPr>
        <a:prstGeom prst="homePlate">
          <a:avLst>
            <a:gd name="adj" fmla="val 25000"/>
          </a:avLst>
        </a:prstGeom>
      </dgm:spPr>
      <dgm:t>
        <a:bodyPr/>
        <a:lstStyle/>
        <a:p>
          <a:endParaRPr lang="de-DE"/>
        </a:p>
      </dgm:t>
    </dgm:pt>
    <dgm:pt modelId="{8240E9C0-A3A4-43A1-A554-8D4D51118009}" type="pres">
      <dgm:prSet presAssocID="{5A05A7FC-DFB9-44A6-9696-5C30F8EABC40}" presName="parAndChSpace" presStyleCnt="0"/>
      <dgm:spPr/>
    </dgm:pt>
    <dgm:pt modelId="{65143E57-74A3-4276-8943-70C719AAF98E}" type="pres">
      <dgm:prSet presAssocID="{4E0F0562-835A-4AB8-BB86-14B2BD07913A}" presName="parAndChTx" presStyleLbl="node1" presStyleIdx="1" presStyleCnt="3">
        <dgm:presLayoutVars>
          <dgm:bulletEnabled val="1"/>
        </dgm:presLayoutVars>
      </dgm:prSet>
      <dgm:spPr>
        <a:prstGeom prst="chevron">
          <a:avLst>
            <a:gd name="adj" fmla="val 25000"/>
          </a:avLst>
        </a:prstGeom>
      </dgm:spPr>
      <dgm:t>
        <a:bodyPr/>
        <a:lstStyle/>
        <a:p>
          <a:endParaRPr lang="de-DE"/>
        </a:p>
      </dgm:t>
    </dgm:pt>
    <dgm:pt modelId="{E8578F03-61EA-4C12-A6F9-CFB7754D4389}" type="pres">
      <dgm:prSet presAssocID="{AF8AC80C-D0B9-4C87-A84D-ADD58FDA50D4}" presName="parAndChSpace" presStyleCnt="0"/>
      <dgm:spPr/>
    </dgm:pt>
    <dgm:pt modelId="{A01D788F-5E1C-48C8-8061-0FE5C7A5BA57}" type="pres">
      <dgm:prSet presAssocID="{D58FE078-21E3-4C63-B82D-5AE6524AECCA}" presName="parAndChTx" presStyleLbl="node1" presStyleIdx="2" presStyleCnt="3">
        <dgm:presLayoutVars>
          <dgm:bulletEnabled val="1"/>
        </dgm:presLayoutVars>
      </dgm:prSet>
      <dgm:spPr>
        <a:prstGeom prst="chevron">
          <a:avLst>
            <a:gd name="adj" fmla="val 25000"/>
          </a:avLst>
        </a:prstGeom>
      </dgm:spPr>
      <dgm:t>
        <a:bodyPr/>
        <a:lstStyle/>
        <a:p>
          <a:endParaRPr lang="de-DE"/>
        </a:p>
      </dgm:t>
    </dgm:pt>
  </dgm:ptLst>
  <dgm:cxnLst>
    <dgm:cxn modelId="{19BA5BEB-34ED-456E-AF85-67086520956F}" type="presOf" srcId="{90075C6F-21B7-4C44-AEBD-AE73E67342BB}" destId="{65143E57-74A3-4276-8943-70C719AAF98E}" srcOrd="0" destOrd="1" presId="urn:microsoft.com/office/officeart/2005/8/layout/hChevron3"/>
    <dgm:cxn modelId="{3505CA57-684E-4DCB-8E84-C53D615C5278}" srcId="{83734A00-3B12-4B7B-8B20-C3F29BD6DD38}" destId="{9B10F4ED-497C-40F5-ABEC-FBBDB1F0CFBC}" srcOrd="0" destOrd="0" parTransId="{82C1E89B-5FC7-461F-B6C7-4D765E8516EA}" sibTransId="{27A6EF8D-691D-460A-A51F-3D6ADE109536}"/>
    <dgm:cxn modelId="{7BE9A246-83DA-4DBA-BCC5-E5224DB5A565}" srcId="{8EF80823-4DBD-4A37-9411-40D33C910B29}" destId="{83734A00-3B12-4B7B-8B20-C3F29BD6DD38}" srcOrd="0" destOrd="0" parTransId="{BE9BBDAA-880B-45B5-91D0-C4843C512714}" sibTransId="{5A05A7FC-DFB9-44A6-9696-5C30F8EABC40}"/>
    <dgm:cxn modelId="{DB46298E-29AD-47CB-A0E0-9609B1771D19}" type="presOf" srcId="{83734A00-3B12-4B7B-8B20-C3F29BD6DD38}" destId="{45B11FA5-29F9-413E-A4C5-7AED7B534BC2}" srcOrd="0" destOrd="0" presId="urn:microsoft.com/office/officeart/2005/8/layout/hChevron3"/>
    <dgm:cxn modelId="{70A90768-B562-4DAD-9984-26168F629BD4}" srcId="{8EF80823-4DBD-4A37-9411-40D33C910B29}" destId="{4E0F0562-835A-4AB8-BB86-14B2BD07913A}" srcOrd="1" destOrd="0" parTransId="{A82682D0-C5B5-4A63-87B0-FF4652AD3D72}" sibTransId="{AF8AC80C-D0B9-4C87-A84D-ADD58FDA50D4}"/>
    <dgm:cxn modelId="{5A27A520-E058-4B01-BD18-0143920B0143}" type="presOf" srcId="{D58FE078-21E3-4C63-B82D-5AE6524AECCA}" destId="{A01D788F-5E1C-48C8-8061-0FE5C7A5BA57}" srcOrd="0" destOrd="0" presId="urn:microsoft.com/office/officeart/2005/8/layout/hChevron3"/>
    <dgm:cxn modelId="{BD77E387-ADCF-42DE-86E8-20848DF0337E}" srcId="{4E0F0562-835A-4AB8-BB86-14B2BD07913A}" destId="{90075C6F-21B7-4C44-AEBD-AE73E67342BB}" srcOrd="0" destOrd="0" parTransId="{5CEC4D0E-1D6D-4C9A-A100-A19479B3D25F}" sibTransId="{77D02D64-AE87-4A4E-8E7A-104D86BBE4EF}"/>
    <dgm:cxn modelId="{798261DE-77D7-4863-A12F-884DED79D9B5}" srcId="{8EF80823-4DBD-4A37-9411-40D33C910B29}" destId="{D58FE078-21E3-4C63-B82D-5AE6524AECCA}" srcOrd="2" destOrd="0" parTransId="{7E68D140-E391-4506-BC52-B3BF6A74858F}" sibTransId="{29C989FB-DC3A-49DF-B01E-00918D76DA98}"/>
    <dgm:cxn modelId="{FD9F439E-3698-44CB-B099-1998E80CC6F7}" type="presOf" srcId="{9B10F4ED-497C-40F5-ABEC-FBBDB1F0CFBC}" destId="{45B11FA5-29F9-413E-A4C5-7AED7B534BC2}" srcOrd="0" destOrd="1" presId="urn:microsoft.com/office/officeart/2005/8/layout/hChevron3"/>
    <dgm:cxn modelId="{7C5F8330-CF17-42B5-A1F7-ADE088AFD517}" type="presOf" srcId="{8EF80823-4DBD-4A37-9411-40D33C910B29}" destId="{1FC522B1-FD44-4363-A98A-860D1E8F1B71}" srcOrd="0" destOrd="0" presId="urn:microsoft.com/office/officeart/2005/8/layout/hChevron3"/>
    <dgm:cxn modelId="{07A572CF-6227-4B4E-B031-3930047A47C7}" srcId="{D58FE078-21E3-4C63-B82D-5AE6524AECCA}" destId="{44B8CB8E-C72C-4AA4-BAF6-815BF63CE026}" srcOrd="0" destOrd="0" parTransId="{C5592162-A601-4EB5-903B-B48DB7ED4FDC}" sibTransId="{0C2935C9-F03E-43F6-8472-DC30023E2D61}"/>
    <dgm:cxn modelId="{2E9FF920-52E5-4E9E-B823-40B9B7536743}" type="presOf" srcId="{4E0F0562-835A-4AB8-BB86-14B2BD07913A}" destId="{65143E57-74A3-4276-8943-70C719AAF98E}" srcOrd="0" destOrd="0" presId="urn:microsoft.com/office/officeart/2005/8/layout/hChevron3"/>
    <dgm:cxn modelId="{C880222D-0313-4B9A-92E4-F33D1D6213FB}" type="presOf" srcId="{44B8CB8E-C72C-4AA4-BAF6-815BF63CE026}" destId="{A01D788F-5E1C-48C8-8061-0FE5C7A5BA57}" srcOrd="0" destOrd="1" presId="urn:microsoft.com/office/officeart/2005/8/layout/hChevron3"/>
    <dgm:cxn modelId="{4BA43189-4633-4609-B3CF-38EA0D63CB86}" type="presParOf" srcId="{1FC522B1-FD44-4363-A98A-860D1E8F1B71}" destId="{45B11FA5-29F9-413E-A4C5-7AED7B534BC2}" srcOrd="0" destOrd="0" presId="urn:microsoft.com/office/officeart/2005/8/layout/hChevron3"/>
    <dgm:cxn modelId="{F33CC987-5688-447F-92C2-303805F9C4B6}" type="presParOf" srcId="{1FC522B1-FD44-4363-A98A-860D1E8F1B71}" destId="{8240E9C0-A3A4-43A1-A554-8D4D51118009}" srcOrd="1" destOrd="0" presId="urn:microsoft.com/office/officeart/2005/8/layout/hChevron3"/>
    <dgm:cxn modelId="{E632DB78-658C-46C9-AD53-19A40574507B}" type="presParOf" srcId="{1FC522B1-FD44-4363-A98A-860D1E8F1B71}" destId="{65143E57-74A3-4276-8943-70C719AAF98E}" srcOrd="2" destOrd="0" presId="urn:microsoft.com/office/officeart/2005/8/layout/hChevron3"/>
    <dgm:cxn modelId="{9661B77F-E99C-4570-8621-F1B106B32E16}" type="presParOf" srcId="{1FC522B1-FD44-4363-A98A-860D1E8F1B71}" destId="{E8578F03-61EA-4C12-A6F9-CFB7754D4389}" srcOrd="3" destOrd="0" presId="urn:microsoft.com/office/officeart/2005/8/layout/hChevron3"/>
    <dgm:cxn modelId="{97098704-B8DB-40F1-AFDE-C42F927B8547}" type="presParOf" srcId="{1FC522B1-FD44-4363-A98A-860D1E8F1B71}" destId="{A01D788F-5E1C-48C8-8061-0FE5C7A5BA57}" srcOrd="4" destOrd="0" presId="urn:microsoft.com/office/officeart/2005/8/layout/hChevron3"/>
  </dgm:cxnLst>
  <dgm:bg>
    <a:noFill/>
  </dgm:bg>
  <dgm:whole>
    <a:ln>
      <a:noFill/>
    </a:ln>
  </dgm:whole>
  <dgm:extLst>
    <a:ext uri="http://schemas.microsoft.com/office/drawing/2008/diagram">
      <dsp:dataModelExt xmlns:dsp="http://schemas.microsoft.com/office/drawing/2008/diagram" relId="rId2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5B11FA5-29F9-413E-A4C5-7AED7B534BC2}">
      <dsp:nvSpPr>
        <dsp:cNvPr id="0" name=""/>
        <dsp:cNvSpPr/>
      </dsp:nvSpPr>
      <dsp:spPr>
        <a:xfrm>
          <a:off x="4160" y="0"/>
          <a:ext cx="3638280" cy="1469378"/>
        </a:xfrm>
        <a:prstGeom prst="homePlate">
          <a:avLst>
            <a:gd name="adj" fmla="val 25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350" tIns="91440" rIns="513402" bIns="91440" numCol="1" spcCol="1270" anchor="t" anchorCtr="0">
          <a:noAutofit/>
        </a:bodyPr>
        <a:lstStyle/>
        <a:p>
          <a:pPr lvl="0" algn="l" defTabSz="1600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600" b="1" kern="1200">
              <a:solidFill>
                <a:srgbClr val="F8F8F8"/>
              </a:solidFill>
              <a:latin typeface="Calibri" panose="020F0502020204030204"/>
              <a:ea typeface="+mn-ea"/>
              <a:cs typeface="+mn-cs"/>
            </a:rPr>
            <a:t>       </a:t>
          </a:r>
        </a:p>
        <a:p>
          <a:pPr marL="171450" lvl="1" indent="-171450" algn="l" defTabSz="7556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1700" b="1" kern="1200">
              <a:solidFill>
                <a:srgbClr val="F8F8F8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www.bremerhaven.de</a:t>
          </a:r>
          <a:r>
            <a:rPr lang="de-DE" sz="500" b="1" kern="1200">
              <a:solidFill>
                <a:srgbClr val="F8F8F8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/>
          </a:r>
          <a:br>
            <a:rPr lang="de-DE" sz="500" b="1" kern="1200">
              <a:solidFill>
                <a:srgbClr val="F8F8F8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</a:br>
          <a:r>
            <a:rPr lang="de-DE" sz="500" b="1" kern="1200">
              <a:solidFill>
                <a:srgbClr val="F8F8F8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/>
          </a:r>
          <a:br>
            <a:rPr lang="de-DE" sz="500" b="1" kern="1200">
              <a:solidFill>
                <a:srgbClr val="F8F8F8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</a:br>
          <a:r>
            <a:rPr lang="de-DE" sz="500" b="1" kern="1200">
              <a:solidFill>
                <a:srgbClr val="F8F8F8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                 </a:t>
          </a:r>
          <a:r>
            <a:rPr lang="de-DE" sz="1600" b="1" kern="1200">
              <a:solidFill>
                <a:srgbClr val="F8F8F8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:</a:t>
          </a:r>
          <a:r>
            <a:rPr lang="de-DE" sz="1700" b="1" kern="1200">
              <a:solidFill>
                <a:srgbClr val="F8F8F8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Bürgerservice</a:t>
          </a:r>
        </a:p>
      </dsp:txBody>
      <dsp:txXfrm>
        <a:off x="4160" y="0"/>
        <a:ext cx="3454608" cy="1469378"/>
      </dsp:txXfrm>
    </dsp:sp>
    <dsp:sp modelId="{65143E57-74A3-4276-8943-70C719AAF98E}">
      <dsp:nvSpPr>
        <dsp:cNvPr id="0" name=""/>
        <dsp:cNvSpPr/>
      </dsp:nvSpPr>
      <dsp:spPr>
        <a:xfrm>
          <a:off x="2914784" y="0"/>
          <a:ext cx="3638280" cy="1469378"/>
        </a:xfrm>
        <a:prstGeom prst="chevron">
          <a:avLst>
            <a:gd name="adj" fmla="val 25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350" tIns="76200" rIns="128350" bIns="76200" numCol="1" spcCol="1270" anchor="t" anchorCtr="0">
          <a:noAutofit/>
        </a:bodyPr>
        <a:lstStyle/>
        <a:p>
          <a:pPr lvl="0" algn="l" defTabSz="1333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de-DE" sz="3000" b="1" kern="1200">
              <a:solidFill>
                <a:srgbClr val="F8F8F8"/>
              </a:solidFill>
              <a:latin typeface="Calibri" panose="020F0502020204030204"/>
              <a:ea typeface="+mn-ea"/>
              <a:cs typeface="+mn-cs"/>
            </a:rPr>
            <a:t>   QR-Code</a:t>
          </a:r>
        </a:p>
        <a:p>
          <a:pPr marL="228600" lvl="1" indent="-228600" algn="l" defTabSz="8890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endParaRPr lang="de-DE" sz="2000" b="1" kern="1200">
            <a:solidFill>
              <a:srgbClr val="F8F8F8"/>
            </a:solidFill>
            <a:latin typeface="Arial" panose="020B0604020202020204" pitchFamily="34" charset="0"/>
            <a:ea typeface="+mn-ea"/>
            <a:cs typeface="Arial" panose="020B0604020202020204" pitchFamily="34" charset="0"/>
          </a:endParaRPr>
        </a:p>
      </dsp:txBody>
      <dsp:txXfrm>
        <a:off x="3282129" y="0"/>
        <a:ext cx="2903591" cy="1469378"/>
      </dsp:txXfrm>
    </dsp:sp>
    <dsp:sp modelId="{A01D788F-5E1C-48C8-8061-0FE5C7A5BA57}">
      <dsp:nvSpPr>
        <dsp:cNvPr id="0" name=""/>
        <dsp:cNvSpPr/>
      </dsp:nvSpPr>
      <dsp:spPr>
        <a:xfrm>
          <a:off x="5825409" y="0"/>
          <a:ext cx="3638280" cy="1469378"/>
        </a:xfrm>
        <a:prstGeom prst="chevron">
          <a:avLst>
            <a:gd name="adj" fmla="val 25000"/>
          </a:avLst>
        </a:prstGeom>
        <a:solidFill>
          <a:srgbClr val="4472C4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28350" tIns="30480" rIns="128350" bIns="30480" numCol="1" spcCol="1270" anchor="t" anchorCtr="0">
          <a:noAutofit/>
        </a:bodyPr>
        <a:lstStyle/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2000"/>
            </a:spcAft>
          </a:pPr>
          <a:endParaRPr lang="de-DE" sz="1200" b="1" kern="1200">
            <a:solidFill>
              <a:srgbClr val="F8F8F8"/>
            </a:solidFill>
            <a:latin typeface="Calibri" panose="020F0502020204030204"/>
            <a:ea typeface="+mn-ea"/>
            <a:cs typeface="+mn-cs"/>
          </a:endParaRPr>
        </a:p>
        <a:p>
          <a:pPr lvl="0" algn="l" defTabSz="533400">
            <a:lnSpc>
              <a:spcPct val="90000"/>
            </a:lnSpc>
            <a:spcBef>
              <a:spcPct val="0"/>
            </a:spcBef>
            <a:spcAft>
              <a:spcPts val="2000"/>
            </a:spcAft>
          </a:pPr>
          <a:endParaRPr lang="de-DE" sz="1200" b="1" kern="1200">
            <a:solidFill>
              <a:srgbClr val="F8F8F8"/>
            </a:solidFill>
            <a:latin typeface="Calibri" panose="020F0502020204030204"/>
            <a:ea typeface="+mn-ea"/>
            <a:cs typeface="+mn-cs"/>
          </a:endParaRPr>
        </a:p>
        <a:p>
          <a:pPr marL="228600" lvl="1" indent="-228600" algn="l" defTabSz="11112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de-DE" sz="2500" b="1" kern="1200">
              <a:solidFill>
                <a:srgbClr val="F8F8F8"/>
              </a:solidFill>
              <a:latin typeface="Arial" panose="020B0604020202020204" pitchFamily="34" charset="0"/>
              <a:ea typeface="+mn-ea"/>
              <a:cs typeface="Arial" panose="020B0604020202020204" pitchFamily="34" charset="0"/>
            </a:rPr>
            <a:t>0471 590 3030</a:t>
          </a:r>
        </a:p>
      </dsp:txBody>
      <dsp:txXfrm>
        <a:off x="6192754" y="0"/>
        <a:ext cx="2903591" cy="1469378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Chevron3">
  <dgm:title val=""/>
  <dgm:desc val=""/>
  <dgm:catLst>
    <dgm:cat type="process" pri="10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root des" func="maxDepth" op="gte" val="2">
        <dgm:constrLst>
          <dgm:constr type="w" for="ch" forName="parAndChTx" refType="w"/>
          <dgm:constr type="primFontSz" for="ch" ptType="node" op="equ"/>
          <dgm:constr type="w" for="ch" forName="parAndChSpace" refType="w" refFor="ch" refForName="parAndChTx" fact="-0.2"/>
          <dgm:constr type="w" for="ch" ptType="sibTrans" op="equ"/>
        </dgm:constrLst>
        <dgm:ruleLst/>
        <dgm:forEach name="Name6" axis="ch" ptType="node">
          <dgm:layoutNode name="parAndChTx">
            <dgm:varLst>
              <dgm:bulletEnabled val="1"/>
            </dgm:varLst>
            <dgm:alg type="tx"/>
            <dgm:choose name="Name7">
              <dgm:if name="Name8" func="var" arg="dir" op="equ" val="norm">
                <dgm:choose name="Name9">
                  <dgm:if name="Name10" axis="self" ptType="node" func="pos" op="equ" val="1">
                    <dgm:shape xmlns:r="http://schemas.openxmlformats.org/officeDocument/2006/relationships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4"/>
                    </dgm:constrLst>
                  </dgm:if>
                  <dgm:else name="Name11">
                    <dgm:shape xmlns:r="http://schemas.openxmlformats.org/officeDocument/2006/relationships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if>
              <dgm:else name="Name12">
                <dgm:choose name="Name13">
                  <dgm:if name="Name14" axis="self" ptType="node" func="pos" op="equ" val="1">
                    <dgm:shape xmlns:r="http://schemas.openxmlformats.org/officeDocument/2006/relationships" rot="180" type="homePlate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4"/>
                      <dgm:constr type="rMarg" refType="w" fact="0.1"/>
                    </dgm:constrLst>
                  </dgm:if>
                  <dgm:else name="Name15">
                    <dgm:shape xmlns:r="http://schemas.openxmlformats.org/officeDocument/2006/relationships" rot="180" type="chevron" r:blip="">
                      <dgm:adjLst>
                        <dgm:adj idx="1" val="0.25"/>
                      </dgm:adjLst>
                    </dgm:shape>
                    <dgm:presOf axis="desOrSelf" ptType="node"/>
                    <dgm:constrLst>
                      <dgm:constr type="h" refType="w" op="equ" fact="0.8"/>
                      <dgm:constr type="primFontSz" val="65"/>
                      <dgm:constr type="tMarg" refType="primFontSz" fact="0.2"/>
                      <dgm:constr type="bMarg" refType="primFontSz" fact="0.2"/>
                      <dgm:constr type="lMarg" refType="w" fact="0.1"/>
                      <dgm:constr type="rMarg" refType="w" fact="0.1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16" axis="followSib" ptType="sibTrans" cnt="1">
            <dgm:layoutNode name="parAndCh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17">
        <dgm:constrLst>
          <dgm:constr type="w" for="ch" forName="parTxOnly" refType="w"/>
          <dgm:constr type="primFontSz" for="ch" ptType="node" op="equ"/>
          <dgm:constr type="w" for="ch" forName="parSpace" refType="w" refFor="ch" refForName="parTxOnly" fact="-0.2"/>
          <dgm:constr type="w" for="ch" ptType="sibTrans" op="equ"/>
        </dgm:constrLst>
        <dgm:ruleLst/>
        <dgm:forEach name="Name18" axis="ch" ptType="node">
          <dgm:layoutNode name="parTxOnly">
            <dgm:varLst>
              <dgm:bulletEnabled val="1"/>
            </dgm:varLst>
            <dgm:alg type="tx"/>
            <dgm:presOf axis="desOrSelf" ptType="node"/>
            <dgm:choose name="Name19">
              <dgm:if name="Name20" func="var" arg="dir" op="equ" val="norm">
                <dgm:choose name="Name21">
                  <dgm:if name="Name22" axis="self" ptType="node" func="pos" op="equ" val="1">
                    <dgm:shape xmlns:r="http://schemas.openxmlformats.org/officeDocument/2006/relationships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42"/>
                      <dgm:constr type="rMarg" refType="primFontSz" fact="0.105"/>
                    </dgm:constrLst>
                  </dgm:if>
                  <dgm:else name="Name23">
                    <dgm:shape xmlns:r="http://schemas.openxmlformats.org/officeDocument/2006/relationships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315"/>
                      <dgm:constr type="rMarg" refType="primFontSz" fact="0.105"/>
                    </dgm:constrLst>
                  </dgm:else>
                </dgm:choose>
              </dgm:if>
              <dgm:else name="Name24">
                <dgm:choose name="Name25">
                  <dgm:if name="Name26" axis="self" ptType="node" func="pos" op="equ" val="1">
                    <dgm:shape xmlns:r="http://schemas.openxmlformats.org/officeDocument/2006/relationships" rot="180" type="homePlate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42"/>
                    </dgm:constrLst>
                  </dgm:if>
                  <dgm:else name="Name27">
                    <dgm:shape xmlns:r="http://schemas.openxmlformats.org/officeDocument/2006/relationships" rot="180" type="chevron" r:blip="">
                      <dgm:adjLst/>
                    </dgm:shape>
                    <dgm:constrLst>
                      <dgm:constr type="h" refType="w" op="equ" fact="0.4"/>
                      <dgm:constr type="primFontSz" val="65"/>
                      <dgm:constr type="tMarg" refType="primFontSz" fact="0.21"/>
                      <dgm:constr type="bMarg" refType="primFontSz" fact="0.21"/>
                      <dgm:constr type="lMarg" refType="primFontSz" fact="0.105"/>
                      <dgm:constr type="rMarg" refType="primFontSz" fact="0.315"/>
                    </dgm:constrLst>
                  </dgm:else>
                </dgm:choose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5FE3E5-2B6F-45AA-9D23-EBCDFD4BA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Kreisstadt Steinfurt</Company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Boonk</dc:creator>
  <cp:lastModifiedBy>Ollech-Zietelmann, Sabine</cp:lastModifiedBy>
  <cp:revision>5</cp:revision>
  <cp:lastPrinted>2020-03-23T07:17:00Z</cp:lastPrinted>
  <dcterms:created xsi:type="dcterms:W3CDTF">2020-03-22T12:11:00Z</dcterms:created>
  <dcterms:modified xsi:type="dcterms:W3CDTF">2020-03-22T12:43:00Z</dcterms:modified>
</cp:coreProperties>
</file>