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AB36" w14:textId="77777777" w:rsidR="006B2F3F" w:rsidRPr="006B2F3F" w:rsidRDefault="006B2F3F" w:rsidP="006B2F3F">
      <w:pPr>
        <w:suppressAutoHyphens w:val="0"/>
        <w:spacing w:line="240" w:lineRule="auto"/>
        <w:ind w:left="-142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  <w:bookmarkStart w:id="0" w:name="_Toc507574030"/>
      <w:r w:rsidRPr="006B2F3F">
        <w:rPr>
          <w:rFonts w:ascii="Arial" w:eastAsia="Times New Roman" w:hAnsi="Arial" w:cs="Arial"/>
          <w:iCs w:val="0"/>
          <w:noProof/>
          <w:color w:val="auto"/>
          <w:sz w:val="22"/>
          <w:szCs w:val="24"/>
          <w:lang w:eastAsia="de-DE" w:bidi="ar-SA"/>
        </w:rPr>
        <w:drawing>
          <wp:inline distT="0" distB="0" distL="0" distR="0" wp14:anchorId="7E77CAA2" wp14:editId="54A5A528">
            <wp:extent cx="6334125" cy="1085850"/>
            <wp:effectExtent l="0" t="0" r="9525" b="0"/>
            <wp:docPr id="1" name="Bild 1" descr="!1-ZEI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1-ZEIL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67" b="2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738B2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1986C4BB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6235F905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4B9F32C5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356B965E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7B747614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b/>
          <w:bCs/>
          <w:iCs w:val="0"/>
          <w:color w:val="auto"/>
          <w:sz w:val="22"/>
          <w:szCs w:val="24"/>
          <w:lang w:eastAsia="de-DE" w:bidi="ar-SA"/>
        </w:rPr>
      </w:pPr>
    </w:p>
    <w:p w14:paraId="3DE2C69E" w14:textId="77777777" w:rsidR="006B2F3F" w:rsidRPr="006B2F3F" w:rsidRDefault="006B2F3F" w:rsidP="006B2F3F">
      <w:pPr>
        <w:suppressAutoHyphens w:val="0"/>
        <w:spacing w:line="280" w:lineRule="atLeast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3FEA5DDC" w14:textId="77777777" w:rsidR="006B2F3F" w:rsidRPr="006B2F3F" w:rsidRDefault="006B2F3F" w:rsidP="006B2F3F">
      <w:pPr>
        <w:keepNext/>
        <w:suppressAutoHyphens w:val="0"/>
        <w:spacing w:line="240" w:lineRule="atLeast"/>
        <w:ind w:right="1415"/>
        <w:jc w:val="right"/>
        <w:outlineLvl w:val="2"/>
        <w:rPr>
          <w:rFonts w:ascii="Arial" w:eastAsia="Times New Roman" w:hAnsi="Arial" w:cs="Arial"/>
          <w:b/>
          <w:bCs/>
          <w:iCs w:val="0"/>
          <w:color w:val="auto"/>
          <w:sz w:val="40"/>
          <w:lang w:eastAsia="en-US" w:bidi="ar-SA"/>
        </w:rPr>
      </w:pPr>
      <w:r w:rsidRPr="006B2F3F">
        <w:rPr>
          <w:rFonts w:ascii="Arial" w:eastAsia="Times New Roman" w:hAnsi="Arial" w:cs="Arial"/>
          <w:b/>
          <w:bCs/>
          <w:iCs w:val="0"/>
          <w:color w:val="auto"/>
          <w:sz w:val="40"/>
          <w:lang w:eastAsia="en-US" w:bidi="ar-SA"/>
        </w:rPr>
        <w:t>Informationen zur Erhebung und</w:t>
      </w:r>
    </w:p>
    <w:p w14:paraId="1D1F9F2F" w14:textId="77777777" w:rsidR="006B2F3F" w:rsidRPr="003D15B0" w:rsidRDefault="006B2F3F" w:rsidP="006B2F3F">
      <w:pPr>
        <w:keepNext/>
        <w:suppressAutoHyphens w:val="0"/>
        <w:spacing w:line="240" w:lineRule="atLeast"/>
        <w:ind w:right="1415"/>
        <w:jc w:val="right"/>
        <w:outlineLvl w:val="2"/>
      </w:pPr>
      <w:r w:rsidRPr="006B2F3F">
        <w:rPr>
          <w:rFonts w:ascii="Arial" w:eastAsia="Times New Roman" w:hAnsi="Arial" w:cs="Arial"/>
          <w:b/>
          <w:bCs/>
          <w:iCs w:val="0"/>
          <w:color w:val="auto"/>
          <w:sz w:val="40"/>
          <w:lang w:eastAsia="en-US" w:bidi="ar-SA"/>
        </w:rPr>
        <w:t>Verarbeitung von personenbezogenen Daten nach Art. 13 EU-DSGVO</w:t>
      </w:r>
      <w:r w:rsidR="003D15B0" w:rsidRPr="003D15B0">
        <w:rPr>
          <w:rFonts w:ascii="Arial" w:hAnsi="Arial" w:cs="Arial"/>
          <w:b/>
          <w:bCs/>
          <w:sz w:val="40"/>
          <w:szCs w:val="40"/>
        </w:rPr>
        <w:t xml:space="preserve"> </w:t>
      </w:r>
      <w:r w:rsidR="003D15B0">
        <w:rPr>
          <w:rFonts w:ascii="Arial" w:hAnsi="Arial" w:cs="Arial"/>
          <w:b/>
          <w:bCs/>
          <w:sz w:val="40"/>
          <w:szCs w:val="40"/>
        </w:rPr>
        <w:t xml:space="preserve">im Rahmen der </w:t>
      </w:r>
      <w:r w:rsidR="003D15B0" w:rsidRPr="00F43FAD">
        <w:rPr>
          <w:rFonts w:ascii="Arial" w:hAnsi="Arial" w:cs="Arial"/>
          <w:b/>
          <w:bCs/>
          <w:sz w:val="40"/>
          <w:szCs w:val="40"/>
        </w:rPr>
        <w:t xml:space="preserve">Nutzung des Videokonferenz-Systems </w:t>
      </w:r>
      <w:r w:rsidR="003D15B0">
        <w:rPr>
          <w:rFonts w:ascii="Arial" w:hAnsi="Arial" w:cs="Arial"/>
          <w:b/>
          <w:bCs/>
          <w:sz w:val="40"/>
          <w:szCs w:val="40"/>
        </w:rPr>
        <w:t>Jitsi</w:t>
      </w:r>
    </w:p>
    <w:p w14:paraId="612A94E1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399E6E87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0E031560" w14:textId="77777777" w:rsidR="003D15B0" w:rsidRDefault="003D15B0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Geltungsbereich:</w:t>
      </w:r>
    </w:p>
    <w:p w14:paraId="2757BFAB" w14:textId="77777777" w:rsidR="006B2F3F" w:rsidRPr="006B2F3F" w:rsidRDefault="004E6C32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Magistrat der Stadt Bremerhaven</w:t>
      </w:r>
    </w:p>
    <w:p w14:paraId="5ABEDE66" w14:textId="0F5CC2DE" w:rsidR="006B2F3F" w:rsidRPr="006B2F3F" w:rsidRDefault="00393A29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afz Schuldner- und Insolvenzberatung in Bremerhaven GmbH</w:t>
      </w:r>
    </w:p>
    <w:p w14:paraId="6766E6DD" w14:textId="77777777" w:rsidR="006B2F3F" w:rsidRPr="006B2F3F" w:rsidRDefault="006B2F3F" w:rsidP="003D15B0">
      <w:pPr>
        <w:suppressAutoHyphens w:val="0"/>
        <w:spacing w:line="240" w:lineRule="auto"/>
        <w:ind w:right="1415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71B39721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11B9CDF1" w14:textId="100E156B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 w:rsidRPr="006B2F3F"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 xml:space="preserve">Stand: </w:t>
      </w:r>
      <w:r w:rsidR="00E14F1A"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Juni</w:t>
      </w:r>
      <w:r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 xml:space="preserve"> 202</w:t>
      </w:r>
      <w:r w:rsidR="00E14F1A"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  <w:t>1</w:t>
      </w:r>
    </w:p>
    <w:p w14:paraId="201E6142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4885D820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51C1117A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  <w:r w:rsidRPr="006B2F3F">
        <w:rPr>
          <w:rFonts w:ascii="Arial" w:eastAsia="Times New Roman" w:hAnsi="Arial" w:cs="Arial"/>
          <w:iCs w:val="0"/>
          <w:noProof/>
          <w:color w:val="auto"/>
          <w:sz w:val="36"/>
          <w:szCs w:val="36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71BDD68E" wp14:editId="1ADCFC6D">
            <wp:simplePos x="0" y="0"/>
            <wp:positionH relativeFrom="column">
              <wp:posOffset>3933825</wp:posOffset>
            </wp:positionH>
            <wp:positionV relativeFrom="paragraph">
              <wp:posOffset>231775</wp:posOffset>
            </wp:positionV>
            <wp:extent cx="809625" cy="809625"/>
            <wp:effectExtent l="0" t="0" r="9525" b="9525"/>
            <wp:wrapNone/>
            <wp:docPr id="5" name="Bild 5" descr="audit_bf_z_07_rgb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dit_bf_z_07_rgb_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84497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7BFC5BCC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iCs w:val="0"/>
          <w:color w:val="auto"/>
          <w:sz w:val="36"/>
          <w:szCs w:val="24"/>
          <w:lang w:eastAsia="de-DE" w:bidi="ar-SA"/>
        </w:rPr>
      </w:pPr>
    </w:p>
    <w:p w14:paraId="1B5AA68F" w14:textId="77777777" w:rsidR="006B2F3F" w:rsidRPr="006B2F3F" w:rsidRDefault="006B2F3F" w:rsidP="006B2F3F">
      <w:pPr>
        <w:keepNext/>
        <w:suppressAutoHyphens w:val="0"/>
        <w:spacing w:line="320" w:lineRule="atLeast"/>
        <w:ind w:right="1418"/>
        <w:jc w:val="right"/>
        <w:outlineLvl w:val="4"/>
        <w:rPr>
          <w:rFonts w:ascii="Arial" w:eastAsia="Times New Roman" w:hAnsi="Arial" w:cs="Arial"/>
          <w:iCs w:val="0"/>
          <w:color w:val="auto"/>
          <w:sz w:val="36"/>
          <w:szCs w:val="36"/>
          <w:lang w:eastAsia="de-DE" w:bidi="ar-SA"/>
        </w:rPr>
      </w:pPr>
    </w:p>
    <w:p w14:paraId="7FB482C1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4B0918E7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</w:p>
    <w:p w14:paraId="370D3A3F" w14:textId="77777777" w:rsidR="006B2F3F" w:rsidRPr="006B2F3F" w:rsidRDefault="006B2F3F" w:rsidP="006B2F3F">
      <w:pPr>
        <w:suppressAutoHyphens w:val="0"/>
        <w:spacing w:line="240" w:lineRule="auto"/>
        <w:ind w:right="1415"/>
        <w:jc w:val="right"/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</w:pPr>
      <w:r w:rsidRPr="006B2F3F"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  <w:t>Magistrat der Stadt Bremerhaven</w:t>
      </w:r>
    </w:p>
    <w:p w14:paraId="1180650C" w14:textId="049D343B" w:rsidR="006B2F3F" w:rsidRPr="006B2F3F" w:rsidRDefault="00891B9F" w:rsidP="006B2F3F">
      <w:pPr>
        <w:keepNext/>
        <w:suppressAutoHyphens w:val="0"/>
        <w:spacing w:line="240" w:lineRule="auto"/>
        <w:ind w:right="1415"/>
        <w:jc w:val="right"/>
        <w:outlineLvl w:val="3"/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</w:pPr>
      <w:r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  <w:t xml:space="preserve">Magistratskanzlei / </w:t>
      </w:r>
      <w:r w:rsidR="00393A29">
        <w:rPr>
          <w:rFonts w:ascii="Arial" w:eastAsia="Times New Roman" w:hAnsi="Arial" w:cs="Arial"/>
          <w:b/>
          <w:bCs/>
          <w:iCs w:val="0"/>
          <w:color w:val="auto"/>
          <w:szCs w:val="24"/>
          <w:lang w:eastAsia="de-DE" w:bidi="ar-SA"/>
        </w:rPr>
        <w:t>afz Schuldner- und Insolvenzberatung in Bremerhaven GmbH</w:t>
      </w:r>
    </w:p>
    <w:p w14:paraId="05B12EE4" w14:textId="77777777" w:rsidR="006B2F3F" w:rsidRPr="006B2F3F" w:rsidRDefault="006B2F3F" w:rsidP="006B2F3F">
      <w:pPr>
        <w:keepNext/>
        <w:suppressAutoHyphens w:val="0"/>
        <w:spacing w:line="240" w:lineRule="auto"/>
        <w:ind w:right="1415"/>
        <w:jc w:val="right"/>
        <w:outlineLvl w:val="3"/>
        <w:rPr>
          <w:rFonts w:ascii="Arial" w:eastAsia="Times New Roman" w:hAnsi="Arial" w:cs="Arial"/>
          <w:b/>
          <w:bCs/>
          <w:iCs w:val="0"/>
          <w:color w:val="auto"/>
          <w:lang w:eastAsia="en-US" w:bidi="ar-SA"/>
        </w:rPr>
      </w:pPr>
      <w:r w:rsidRPr="006B2F3F">
        <w:rPr>
          <w:rFonts w:ascii="Arial" w:eastAsia="Times New Roman" w:hAnsi="Arial" w:cs="Arial"/>
          <w:b/>
          <w:bCs/>
          <w:iCs w:val="0"/>
          <w:color w:val="auto"/>
          <w:lang w:eastAsia="en-US" w:bidi="ar-SA"/>
        </w:rPr>
        <w:t>Postfach 21 03 60, 27524 Bremerhaven</w:t>
      </w:r>
    </w:p>
    <w:p w14:paraId="796096C6" w14:textId="77777777" w:rsidR="006B2F3F" w:rsidRPr="006B2F3F" w:rsidRDefault="006B2F3F" w:rsidP="006B2F3F">
      <w:pPr>
        <w:suppressAutoHyphens w:val="0"/>
        <w:spacing w:line="240" w:lineRule="auto"/>
        <w:rPr>
          <w:rFonts w:ascii="Arial" w:eastAsia="Times New Roman" w:hAnsi="Arial" w:cs="Arial"/>
          <w:iCs w:val="0"/>
          <w:color w:val="auto"/>
          <w:sz w:val="22"/>
          <w:szCs w:val="24"/>
          <w:lang w:eastAsia="de-DE" w:bidi="ar-SA"/>
        </w:rPr>
      </w:pPr>
      <w:r w:rsidRPr="006B2F3F">
        <w:rPr>
          <w:rFonts w:ascii="Arial" w:eastAsia="Times New Roman" w:hAnsi="Arial" w:cs="Arial"/>
          <w:iCs w:val="0"/>
          <w:noProof/>
          <w:color w:val="auto"/>
          <w:sz w:val="22"/>
          <w:szCs w:val="24"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2ACC985F" wp14:editId="05FE45E3">
            <wp:simplePos x="0" y="0"/>
            <wp:positionH relativeFrom="column">
              <wp:posOffset>4143375</wp:posOffset>
            </wp:positionH>
            <wp:positionV relativeFrom="paragraph">
              <wp:posOffset>214630</wp:posOffset>
            </wp:positionV>
            <wp:extent cx="2590800" cy="719455"/>
            <wp:effectExtent l="0" t="0" r="0" b="444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521BE" w14:textId="77777777" w:rsidR="006B2F3F" w:rsidRDefault="006B2F3F">
      <w:pPr>
        <w:suppressAutoHyphens w:val="0"/>
        <w:spacing w:after="160" w:line="259" w:lineRule="auto"/>
        <w:rPr>
          <w:rFonts w:ascii="Arial" w:eastAsia="Times New Roman" w:hAnsi="Arial" w:cs="Arial"/>
          <w:b/>
          <w:kern w:val="28"/>
          <w:szCs w:val="24"/>
        </w:rPr>
      </w:pPr>
      <w:r>
        <w:rPr>
          <w:rFonts w:ascii="Arial" w:hAnsi="Arial" w:cs="Arial"/>
        </w:rPr>
        <w:br w:type="page"/>
      </w:r>
    </w:p>
    <w:p w14:paraId="536C3A95" w14:textId="2ACA29EA" w:rsidR="008F0058" w:rsidRDefault="008F0058" w:rsidP="008F0058">
      <w:pPr>
        <w:pStyle w:val="berschrift1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Information über die Erhebung und die Verarbeitung personenbezogener Daten nach Art. 13 Europäische Datenschutzgrundverordnung </w:t>
      </w:r>
      <w:bookmarkEnd w:id="0"/>
      <w:r>
        <w:rPr>
          <w:rFonts w:ascii="Arial" w:hAnsi="Arial" w:cs="Arial"/>
          <w:sz w:val="24"/>
        </w:rPr>
        <w:t>im Rahmen der Nutzung von Vid</w:t>
      </w:r>
      <w:r w:rsidR="00E14F1A">
        <w:rPr>
          <w:rFonts w:ascii="Arial" w:hAnsi="Arial" w:cs="Arial"/>
          <w:sz w:val="24"/>
        </w:rPr>
        <w:t>eokonferenz</w:t>
      </w:r>
      <w:r w:rsidR="00393A29">
        <w:rPr>
          <w:rFonts w:ascii="Arial" w:hAnsi="Arial" w:cs="Arial"/>
          <w:sz w:val="24"/>
        </w:rPr>
        <w:t xml:space="preserve">en via Jitsi bei der afz Schuldner- und Insolvenzberatung in Bremerhaven GmbH </w:t>
      </w:r>
      <w:r w:rsidR="003D15B0">
        <w:rPr>
          <w:rFonts w:ascii="Arial" w:hAnsi="Arial" w:cs="Arial"/>
          <w:sz w:val="24"/>
        </w:rPr>
        <w:t>/ der Stadt Bremerhaven</w:t>
      </w:r>
    </w:p>
    <w:p w14:paraId="7A1047AF" w14:textId="77777777" w:rsidR="008F0058" w:rsidRDefault="008F0058" w:rsidP="008F0058">
      <w:pPr>
        <w:tabs>
          <w:tab w:val="left" w:pos="4820"/>
        </w:tabs>
        <w:jc w:val="both"/>
        <w:rPr>
          <w:rFonts w:ascii="Arial" w:hAnsi="Arial" w:cs="Arial"/>
        </w:rPr>
      </w:pPr>
    </w:p>
    <w:p w14:paraId="5D9AF172" w14:textId="26CF7484" w:rsidR="008F0058" w:rsidRDefault="008F0058" w:rsidP="008F0058">
      <w:pPr>
        <w:tabs>
          <w:tab w:val="left" w:pos="48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nachfolgenden Informationen dienen der Transparenz über den Umgang mit personenbezogenen Daten im Rahmen der Nutzung von Videokonferenzen via Jitsi bei der Stadt Bremerhaven</w:t>
      </w:r>
      <w:r w:rsidR="003D15B0">
        <w:rPr>
          <w:rFonts w:ascii="Arial" w:hAnsi="Arial" w:cs="Arial"/>
          <w:sz w:val="22"/>
          <w:szCs w:val="22"/>
        </w:rPr>
        <w:t xml:space="preserve"> / de</w:t>
      </w:r>
      <w:r w:rsidR="00393A29">
        <w:rPr>
          <w:rFonts w:ascii="Arial" w:hAnsi="Arial" w:cs="Arial"/>
          <w:sz w:val="22"/>
          <w:szCs w:val="22"/>
        </w:rPr>
        <w:t>r afz Schuldner- und Insolvenzberatung in Bremerhaven</w:t>
      </w:r>
      <w:r w:rsidR="00466A69">
        <w:rPr>
          <w:rFonts w:ascii="Arial" w:hAnsi="Arial" w:cs="Arial"/>
          <w:sz w:val="22"/>
          <w:szCs w:val="22"/>
        </w:rPr>
        <w:t xml:space="preserve"> GmbH</w:t>
      </w:r>
      <w:r>
        <w:rPr>
          <w:rFonts w:ascii="Arial" w:hAnsi="Arial" w:cs="Arial"/>
          <w:sz w:val="22"/>
          <w:szCs w:val="22"/>
        </w:rPr>
        <w:t>. Die Verarbeitung von personenbezogenen Daten erfolgt im Einklang mit den gesetzlichen Bestimmungen, insbesondere mit den Regelungen der Europäischen Datenschutzgrundverordnung (EU-DSGVO) und dem Bremischen Ausführungsgesetz zur EU-Datenschutzgrundverordnung (BremDSGVOAG).</w:t>
      </w:r>
    </w:p>
    <w:p w14:paraId="1C2D7969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17976034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Bezeichnung der Verarbeitungstätigkeit</w:t>
      </w:r>
    </w:p>
    <w:p w14:paraId="25526111" w14:textId="280F6F0D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Stadt Bremerhaven</w:t>
      </w:r>
      <w:r w:rsidR="00E4496A">
        <w:rPr>
          <w:rFonts w:ascii="Arial" w:hAnsi="Arial" w:cs="Arial"/>
          <w:sz w:val="22"/>
          <w:szCs w:val="22"/>
        </w:rPr>
        <w:t xml:space="preserve"> / die </w:t>
      </w:r>
      <w:r w:rsidR="00393A29">
        <w:rPr>
          <w:rFonts w:ascii="Arial" w:hAnsi="Arial" w:cs="Arial"/>
          <w:sz w:val="22"/>
          <w:szCs w:val="22"/>
        </w:rPr>
        <w:t>afz Schuldner- und Insolvenzberatung in Bremerhaven</w:t>
      </w:r>
      <w:r w:rsidR="009170FC">
        <w:rPr>
          <w:rFonts w:ascii="Arial" w:hAnsi="Arial" w:cs="Arial"/>
          <w:sz w:val="22"/>
          <w:szCs w:val="22"/>
        </w:rPr>
        <w:t xml:space="preserve"> GmbH</w:t>
      </w:r>
      <w:r>
        <w:rPr>
          <w:rFonts w:ascii="Arial" w:hAnsi="Arial" w:cs="Arial"/>
          <w:sz w:val="22"/>
          <w:szCs w:val="22"/>
        </w:rPr>
        <w:t xml:space="preserve"> nutzt als Videokonferenzsystem Jitsi </w:t>
      </w:r>
      <w:r w:rsidR="00EE50CD">
        <w:rPr>
          <w:rFonts w:ascii="Arial" w:hAnsi="Arial" w:cs="Arial"/>
          <w:sz w:val="22"/>
          <w:szCs w:val="22"/>
        </w:rPr>
        <w:t>als auf eigenen Servern betriebene</w:t>
      </w:r>
      <w:r>
        <w:rPr>
          <w:rFonts w:ascii="Arial" w:hAnsi="Arial" w:cs="Arial"/>
          <w:sz w:val="22"/>
          <w:szCs w:val="22"/>
        </w:rPr>
        <w:t xml:space="preserve"> Lösung, um einen ortsunabhängigen Austausch zu erlauben. Im Rahmen der Nutzung des Videokonferenzsystems können personenbezogene Daten erhoben werden.</w:t>
      </w:r>
    </w:p>
    <w:p w14:paraId="6462892A" w14:textId="77777777" w:rsidR="00432980" w:rsidRDefault="00432980" w:rsidP="008F0058">
      <w:pPr>
        <w:jc w:val="both"/>
        <w:rPr>
          <w:rFonts w:ascii="Arial" w:hAnsi="Arial" w:cs="Arial"/>
          <w:sz w:val="22"/>
          <w:szCs w:val="22"/>
        </w:rPr>
      </w:pPr>
    </w:p>
    <w:p w14:paraId="3334EEBE" w14:textId="77777777" w:rsidR="00432980" w:rsidRDefault="00432980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Audio- oder Videoaufnahmen sind nicht zulässig.</w:t>
      </w:r>
    </w:p>
    <w:p w14:paraId="10B7CABD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75E974B9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Kontaktdaten de</w:t>
      </w:r>
      <w:r w:rsidR="00CB5E7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Verantwortlichen</w:t>
      </w:r>
    </w:p>
    <w:p w14:paraId="182FC2AA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Verantwortlich für die Datenerhebung </w:t>
      </w:r>
      <w:r w:rsidR="002220CA">
        <w:rPr>
          <w:rFonts w:ascii="Arial" w:hAnsi="Arial" w:cs="Arial"/>
          <w:sz w:val="22"/>
          <w:szCs w:val="22"/>
        </w:rPr>
        <w:t>sind</w:t>
      </w:r>
    </w:p>
    <w:p w14:paraId="7B4BA522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200AFE18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Magistrat der Stadt Bremerhaven</w:t>
      </w:r>
    </w:p>
    <w:p w14:paraId="60C29231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Magistratskanzlei</w:t>
      </w:r>
    </w:p>
    <w:p w14:paraId="236F59D7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Hinrich-Schmalfeldt-Straße</w:t>
      </w:r>
      <w:r>
        <w:rPr>
          <w:rFonts w:ascii="Arial" w:hAnsi="Arial" w:cs="Arial"/>
          <w:sz w:val="22"/>
          <w:szCs w:val="22"/>
        </w:rPr>
        <w:t xml:space="preserve"> 42</w:t>
      </w:r>
    </w:p>
    <w:p w14:paraId="01D64023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27576 Bremerhaven</w:t>
      </w:r>
    </w:p>
    <w:p w14:paraId="13672694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Tel.: 0471-590 3</w:t>
      </w:r>
      <w:r>
        <w:rPr>
          <w:rFonts w:ascii="Arial" w:hAnsi="Arial" w:cs="Arial"/>
          <w:sz w:val="22"/>
          <w:szCs w:val="22"/>
        </w:rPr>
        <w:t>332</w:t>
      </w:r>
    </w:p>
    <w:p w14:paraId="773FC784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 xml:space="preserve">Fax: 0471-590 </w:t>
      </w:r>
      <w:r>
        <w:rPr>
          <w:rFonts w:ascii="Arial" w:hAnsi="Arial" w:cs="Arial"/>
          <w:sz w:val="22"/>
          <w:szCs w:val="22"/>
        </w:rPr>
        <w:t>3332</w:t>
      </w:r>
    </w:p>
    <w:p w14:paraId="64D61C4B" w14:textId="77777777" w:rsidR="00CB5E7A" w:rsidRDefault="008F0058" w:rsidP="00AC6BA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0" w:history="1">
        <w:r w:rsidRPr="00E63F31">
          <w:rPr>
            <w:rStyle w:val="Hyperlink"/>
            <w:rFonts w:ascii="Arial" w:hAnsi="Arial" w:cs="Arial"/>
            <w:sz w:val="22"/>
            <w:szCs w:val="22"/>
          </w:rPr>
          <w:t>digitalisierungsbuero@magistrat.bremerhaven.de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5086781" w14:textId="2F021C38" w:rsidR="00CB5E7A" w:rsidRDefault="00393A29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afz Schuldner- und Insolvenzberatung in Bremerhaven GmbH</w:t>
      </w:r>
    </w:p>
    <w:p w14:paraId="31B11C90" w14:textId="00DF7106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vertreten d.d. GF Karin Treu</w:t>
      </w:r>
    </w:p>
    <w:p w14:paraId="16FFAA7B" w14:textId="557A2480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Erich-Koch-Weser-Platz 1</w:t>
      </w:r>
    </w:p>
    <w:p w14:paraId="7284ED24" w14:textId="688766C7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27568 Bremerhaven</w:t>
      </w:r>
    </w:p>
    <w:p w14:paraId="55C45896" w14:textId="3768CC6C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Tel.: 0471-983 99 -0</w:t>
      </w:r>
    </w:p>
    <w:p w14:paraId="4A772D8A" w14:textId="47F3A3E5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Fax: 0471-983 99 -20</w:t>
      </w:r>
    </w:p>
    <w:p w14:paraId="3C6348FB" w14:textId="68C13B3E" w:rsidR="009170FC" w:rsidRDefault="009170FC" w:rsidP="008F0058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1" w:history="1">
        <w:r w:rsidRPr="006A28A1">
          <w:rPr>
            <w:rStyle w:val="Hyperlink"/>
            <w:rFonts w:ascii="Arial" w:hAnsi="Arial" w:cs="Arial"/>
            <w:sz w:val="22"/>
            <w:szCs w:val="22"/>
          </w:rPr>
          <w:t>kontakt@afznet.de</w:t>
        </w:r>
      </w:hyperlink>
    </w:p>
    <w:p w14:paraId="2E7775D0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37EF7E03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Kontaktdaten der/des Datenschutzbeauftragten</w:t>
      </w:r>
    </w:p>
    <w:p w14:paraId="79C1FD92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Der/die zuständige Beauftragte für den Datenschutz ist erreichbar unter:</w:t>
      </w:r>
    </w:p>
    <w:p w14:paraId="2229CAFE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385D3CFA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Magistrat der Stadt Bremerhaven</w:t>
      </w:r>
    </w:p>
    <w:p w14:paraId="6BF92054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Datenschutzbeauftragter</w:t>
      </w:r>
    </w:p>
    <w:p w14:paraId="4F5A2ABB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Hinrich-Schmalfeldt-Straße</w:t>
      </w:r>
      <w:r>
        <w:rPr>
          <w:rFonts w:ascii="Arial" w:hAnsi="Arial" w:cs="Arial"/>
          <w:sz w:val="22"/>
          <w:szCs w:val="22"/>
        </w:rPr>
        <w:t xml:space="preserve"> 42</w:t>
      </w:r>
    </w:p>
    <w:p w14:paraId="51261748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27576 Bremerhaven</w:t>
      </w:r>
    </w:p>
    <w:p w14:paraId="3D580CB5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>Tel.: 0471-590 3</w:t>
      </w:r>
      <w:r>
        <w:rPr>
          <w:rFonts w:ascii="Arial" w:hAnsi="Arial" w:cs="Arial"/>
          <w:sz w:val="22"/>
          <w:szCs w:val="22"/>
        </w:rPr>
        <w:t>332</w:t>
      </w:r>
    </w:p>
    <w:p w14:paraId="75EC56A4" w14:textId="77777777" w:rsidR="008F0058" w:rsidRPr="003B5D7D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sz w:val="22"/>
          <w:szCs w:val="22"/>
        </w:rPr>
        <w:t xml:space="preserve">Fax: 0471-590 </w:t>
      </w:r>
      <w:r>
        <w:rPr>
          <w:rFonts w:ascii="Arial" w:hAnsi="Arial" w:cs="Arial"/>
          <w:sz w:val="22"/>
          <w:szCs w:val="22"/>
        </w:rPr>
        <w:t>3332</w:t>
      </w:r>
    </w:p>
    <w:p w14:paraId="06C4B815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 w:rsidRPr="003B5D7D"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2" w:history="1">
        <w:r w:rsidR="00EE50CD" w:rsidRPr="001725A2">
          <w:rPr>
            <w:rStyle w:val="Hyperlink"/>
            <w:rFonts w:ascii="Arial" w:hAnsi="Arial" w:cs="Arial"/>
            <w:sz w:val="22"/>
            <w:szCs w:val="22"/>
          </w:rPr>
          <w:t>datenschutz@magistrat.bremerhaven.de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3D6C3B0" w14:textId="77777777" w:rsidR="00C106DD" w:rsidRDefault="00C106DD" w:rsidP="008F0058">
      <w:pPr>
        <w:jc w:val="both"/>
        <w:rPr>
          <w:rFonts w:ascii="Arial" w:hAnsi="Arial" w:cs="Arial"/>
          <w:sz w:val="22"/>
          <w:szCs w:val="22"/>
        </w:rPr>
      </w:pPr>
    </w:p>
    <w:p w14:paraId="6AFE1D1F" w14:textId="402A4293" w:rsidR="009170FC" w:rsidRDefault="00393A29" w:rsidP="00917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externer Datenschutzbeauftragter der afz Schuldner- und Insolvenzberatung in Bremerhaven GmbH: </w:t>
      </w:r>
    </w:p>
    <w:p w14:paraId="47F89309" w14:textId="77777777" w:rsidR="00393A29" w:rsidRDefault="009170FC" w:rsidP="00917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Claas Gerken, bDSB</w:t>
      </w:r>
      <w:r w:rsidR="00393A29" w:rsidRPr="00393A29">
        <w:rPr>
          <w:rFonts w:ascii="Arial" w:hAnsi="Arial" w:cs="Arial"/>
          <w:sz w:val="22"/>
          <w:szCs w:val="22"/>
        </w:rPr>
        <w:t xml:space="preserve"> </w:t>
      </w:r>
    </w:p>
    <w:p w14:paraId="31B01570" w14:textId="262DA546" w:rsidR="009170FC" w:rsidRDefault="00393A29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Arbeitsförderungs-Zentrum im Lande Bremen GmbH</w:t>
      </w:r>
    </w:p>
    <w:p w14:paraId="4B33482C" w14:textId="73B7DF7C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Erich-Koch-Weser-Platz 1</w:t>
      </w:r>
    </w:p>
    <w:p w14:paraId="09649BB3" w14:textId="77777777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27568 Bremerhaven</w:t>
      </w:r>
    </w:p>
    <w:p w14:paraId="73B5E217" w14:textId="1D93663C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Tel.: 0471-983 99 -31</w:t>
      </w:r>
    </w:p>
    <w:p w14:paraId="23AF71CF" w14:textId="77777777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Fax: 0471-983 99 -20</w:t>
      </w:r>
    </w:p>
    <w:p w14:paraId="1CADE9F1" w14:textId="5F45785C" w:rsidR="009170FC" w:rsidRDefault="009170FC" w:rsidP="009170FC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E-Mail: </w:t>
      </w:r>
      <w:hyperlink r:id="rId13" w:history="1">
        <w:r w:rsidRPr="006A28A1">
          <w:rPr>
            <w:rStyle w:val="Hyperlink"/>
            <w:rFonts w:ascii="Arial" w:hAnsi="Arial" w:cs="Arial"/>
            <w:sz w:val="22"/>
            <w:szCs w:val="22"/>
          </w:rPr>
          <w:t>datenschutz@afznet.de</w:t>
        </w:r>
      </w:hyperlink>
    </w:p>
    <w:p w14:paraId="18821EF6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52EA7B6A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Zweck und Rechtsgrundlage der Verarbeitung</w:t>
      </w:r>
    </w:p>
    <w:p w14:paraId="088D6641" w14:textId="7ED479F2" w:rsidR="00C37E1B" w:rsidRPr="00AC6BAA" w:rsidRDefault="00CB5E7A" w:rsidP="00AC6BAA">
      <w:pPr>
        <w:suppressAutoHyphens w:val="0"/>
        <w:spacing w:line="240" w:lineRule="auto"/>
        <w:jc w:val="both"/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</w:pPr>
      <w:r w:rsidRPr="00CB5E7A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 xml:space="preserve">Der Zweck der Nutzung des Videokonferenz-Systems </w:t>
      </w:r>
      <w:r w:rsidR="001215A4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Jitsi</w:t>
      </w:r>
      <w:r w:rsidRPr="00CB5E7A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 xml:space="preserve"> ist die </w:t>
      </w:r>
      <w:r w:rsidR="009170FC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Organisation und Durchführung von innerbetrieblichen Videokonferenzen und Schulungen, des Weiteren auch die Beratung, Sc</w:t>
      </w:r>
      <w:r w:rsidR="00393A29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hulung und Kontaktpflege mit Ratsuchenden</w:t>
      </w:r>
      <w:bookmarkStart w:id="1" w:name="_GoBack"/>
      <w:bookmarkEnd w:id="1"/>
      <w:r w:rsidR="00490929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 xml:space="preserve"> und beraten</w:t>
      </w:r>
      <w:r w:rsidR="009170FC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en Personen</w:t>
      </w:r>
      <w:r w:rsidRPr="00CB5E7A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 xml:space="preserve">. Es werden keine Daten aus </w:t>
      </w:r>
      <w:r w:rsidR="001215A4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>Jitsi</w:t>
      </w:r>
      <w:r w:rsidRPr="00CB5E7A">
        <w:rPr>
          <w:rFonts w:ascii="Arial" w:eastAsia="Times New Roman" w:hAnsi="Arial" w:cs="Arial"/>
          <w:iCs w:val="0"/>
          <w:sz w:val="22"/>
          <w:szCs w:val="22"/>
          <w:lang w:eastAsia="de-DE" w:bidi="ar-SA"/>
        </w:rPr>
        <w:t xml:space="preserve"> an Dritte weitergegeben, es finden keine Aufzeichnungen statt. </w:t>
      </w:r>
      <w:r w:rsidR="008F0058">
        <w:rPr>
          <w:rFonts w:ascii="Arial" w:hAnsi="Arial" w:cs="Arial"/>
          <w:sz w:val="22"/>
          <w:szCs w:val="22"/>
        </w:rPr>
        <w:t xml:space="preserve">Die Videokonferenz erlaubt einen ortsunabhängigen, persönlichen Austausch einer Vielzahl an Personen. </w:t>
      </w:r>
    </w:p>
    <w:p w14:paraId="33988FCD" w14:textId="77777777" w:rsidR="002220CA" w:rsidRDefault="002220CA" w:rsidP="00AC6BAA">
      <w:pPr>
        <w:jc w:val="both"/>
        <w:rPr>
          <w:rFonts w:ascii="Arial" w:hAnsi="Arial" w:cs="Arial"/>
          <w:sz w:val="22"/>
          <w:szCs w:val="22"/>
        </w:rPr>
      </w:pPr>
    </w:p>
    <w:p w14:paraId="7ED16A2F" w14:textId="69B14DCE" w:rsidR="00C37E1B" w:rsidRDefault="00C37E1B" w:rsidP="00AC6B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Rechtsgrundlage für die Verarbeitung von personenbezogenen Daten ist </w:t>
      </w:r>
      <w:r w:rsidR="009170FC">
        <w:rPr>
          <w:rFonts w:ascii="Arial" w:hAnsi="Arial" w:cs="Arial"/>
          <w:sz w:val="22"/>
          <w:szCs w:val="22"/>
        </w:rPr>
        <w:t>Art. 6 a), b)</w:t>
      </w:r>
      <w:r w:rsidR="00B73861">
        <w:rPr>
          <w:rFonts w:ascii="Arial" w:hAnsi="Arial" w:cs="Arial"/>
          <w:sz w:val="22"/>
          <w:szCs w:val="22"/>
        </w:rPr>
        <w:t xml:space="preserve"> oder c) DSGVO (je nach Personenkreis).</w:t>
      </w:r>
    </w:p>
    <w:p w14:paraId="42E38E8D" w14:textId="77777777" w:rsidR="00C37E1B" w:rsidRDefault="00C37E1B" w:rsidP="008F0058">
      <w:pPr>
        <w:jc w:val="both"/>
        <w:rPr>
          <w:rFonts w:ascii="Arial" w:hAnsi="Arial" w:cs="Arial"/>
          <w:sz w:val="22"/>
          <w:szCs w:val="22"/>
        </w:rPr>
      </w:pPr>
    </w:p>
    <w:p w14:paraId="2EE08C45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Empfänger der personenbezogenen Daten</w:t>
      </w:r>
    </w:p>
    <w:p w14:paraId="7771ECC2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während der Videokonferenz über Server des Betriebes für Informationstechnologie (BIT) Bremerhaven geleitet.</w:t>
      </w:r>
    </w:p>
    <w:p w14:paraId="6894C96F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2F008403" w14:textId="77777777" w:rsidR="008F0058" w:rsidRDefault="008F0058" w:rsidP="008F0058">
      <w:pPr>
        <w:pStyle w:val="berschrift2"/>
        <w:spacing w:line="360" w:lineRule="auto"/>
        <w:rPr>
          <w:rFonts w:ascii="Arial" w:hAnsi="Arial" w:cs="Arial"/>
          <w:sz w:val="22"/>
          <w:szCs w:val="22"/>
        </w:rPr>
      </w:pPr>
      <w:bookmarkStart w:id="2" w:name="os_autosavelastposition10434542"/>
      <w:bookmarkEnd w:id="2"/>
      <w:r>
        <w:rPr>
          <w:rFonts w:ascii="Arial" w:hAnsi="Arial" w:cs="Arial"/>
          <w:sz w:val="22"/>
          <w:szCs w:val="22"/>
        </w:rPr>
        <w:t>Art der personenbezogenen Daten</w:t>
      </w:r>
    </w:p>
    <w:p w14:paraId="41D53504" w14:textId="77777777" w:rsidR="008F0058" w:rsidRDefault="008F0058" w:rsidP="008F0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Rahmen der Videokonferenz können Name</w:t>
      </w:r>
      <w:r w:rsidR="00E22C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äußerliche Erscheinung</w:t>
      </w:r>
      <w:r w:rsidR="00E22C59">
        <w:rPr>
          <w:rFonts w:ascii="Arial" w:hAnsi="Arial" w:cs="Arial"/>
          <w:sz w:val="22"/>
          <w:szCs w:val="22"/>
        </w:rPr>
        <w:t xml:space="preserve"> sowie das gesprochene Wort</w:t>
      </w:r>
      <w:r>
        <w:rPr>
          <w:rFonts w:ascii="Arial" w:hAnsi="Arial" w:cs="Arial"/>
          <w:sz w:val="22"/>
          <w:szCs w:val="22"/>
        </w:rPr>
        <w:t xml:space="preserve"> der teilnehmenden Personen erhoben werden. </w:t>
      </w:r>
    </w:p>
    <w:p w14:paraId="2B5FB0B2" w14:textId="77777777" w:rsidR="00CB5E7A" w:rsidRDefault="00CB5E7A" w:rsidP="008F0058">
      <w:pPr>
        <w:rPr>
          <w:rFonts w:ascii="Arial" w:hAnsi="Arial" w:cs="Arial"/>
          <w:sz w:val="22"/>
          <w:szCs w:val="22"/>
        </w:rPr>
      </w:pPr>
    </w:p>
    <w:p w14:paraId="110A7921" w14:textId="77777777" w:rsidR="008F0058" w:rsidRDefault="008F0058" w:rsidP="008F0058">
      <w:pPr>
        <w:pStyle w:val="berschrift2"/>
        <w:spacing w:line="360" w:lineRule="auto"/>
        <w:rPr>
          <w:rFonts w:ascii="Arial" w:hAnsi="Arial" w:cs="Arial"/>
          <w:sz w:val="22"/>
          <w:szCs w:val="22"/>
        </w:rPr>
      </w:pPr>
      <w:bookmarkStart w:id="3" w:name="os_autosavelastposition4167831"/>
      <w:bookmarkEnd w:id="3"/>
      <w:r>
        <w:rPr>
          <w:rFonts w:ascii="Arial" w:hAnsi="Arial" w:cs="Arial"/>
          <w:sz w:val="22"/>
          <w:szCs w:val="22"/>
        </w:rPr>
        <w:t>Datenerhebung durch Dritte</w:t>
      </w:r>
    </w:p>
    <w:p w14:paraId="59D5A002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Datenerhebung durch Dritte findet nicht statt.</w:t>
      </w:r>
    </w:p>
    <w:p w14:paraId="73684F54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03B84B38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Dauer der Speicherung der personenbezogenen Daten</w:t>
      </w:r>
    </w:p>
    <w:p w14:paraId="502A6701" w14:textId="77777777" w:rsidR="008F0058" w:rsidRDefault="0066687C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Daten werden nur während der Videokonferenz und nicht darüber hinaus gespeichert. </w:t>
      </w:r>
    </w:p>
    <w:p w14:paraId="05BE6C08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</w:p>
    <w:p w14:paraId="75431A23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Betroffenenrechte</w:t>
      </w:r>
    </w:p>
    <w:p w14:paraId="2A4EA980" w14:textId="77777777" w:rsidR="008F0058" w:rsidRDefault="008F0058" w:rsidP="008F00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Betroffene Personen haben das Recht auf Auskunft über die gespeicherten und verarbeiteten Daten und in Folge das weitere Recht</w:t>
      </w:r>
    </w:p>
    <w:p w14:paraId="26C965D9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Berichtigung wegen unrichtiger oder unvollständiger Daten. (Art. 16 EU-DSGVO)</w:t>
      </w:r>
    </w:p>
    <w:p w14:paraId="17550136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Löschung wegen zu Unrecht verarbeiteter Daten, wenn Daten zur Aufgabenerledigung nicht mehr benötigt werden. Dabei sind die Aufbewahrungsfristen zu beachten. (Art. 17 EU-DSGVO)</w:t>
      </w:r>
    </w:p>
    <w:p w14:paraId="331C441E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Sperrung/Einschränkung der Verarbeitung. Dies betrifft beispielsweise eine Löschung, wenn diese wegen Aufbewahrungsfristen noch nicht vorgenommen werden kann. (Art. 18 EU-DSGVO)</w:t>
      </w:r>
    </w:p>
    <w:p w14:paraId="5E6E0205" w14:textId="77777777" w:rsidR="008F0058" w:rsidRPr="00EE50CD" w:rsidRDefault="008F0058" w:rsidP="00781301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Datenübertragbarkeit nach Artikel 20 EU-DSGVO, sofern personenbezogene Daten auf der Grundlage einer Einwilligung oder mittels automatisiertem Verfahren verarbeitet</w:t>
      </w:r>
      <w:r w:rsid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 xml:space="preserve"> </w:t>
      </w: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werden.</w:t>
      </w:r>
    </w:p>
    <w:p w14:paraId="3D5072D3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Widerspruch nach Artikel 21 EU-DSGVO, sofern sich für die betroffene Person eine besondere Situation ergibt.</w:t>
      </w:r>
    </w:p>
    <w:p w14:paraId="5251EFE7" w14:textId="77777777" w:rsidR="008F0058" w:rsidRPr="00EE50CD" w:rsidRDefault="008F0058" w:rsidP="00EE50CD">
      <w:pPr>
        <w:pStyle w:val="Listenabsatz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50CD"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  <w:t>auf Widerruf der Einwilligung, sofern die personenbezogenen Daten auf Grundlage einer Einwilligung der Betroffenen verarbeitet wurden. Die bis zum Widerruf erfolgte Verarbeitung bleibt davon unberührt.</w:t>
      </w:r>
    </w:p>
    <w:p w14:paraId="2C6D564C" w14:textId="77777777" w:rsidR="008F0058" w:rsidRDefault="008F0058" w:rsidP="008F005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MT" w:eastAsiaTheme="minorHAnsi" w:hAnsi="ArialMT" w:cs="ArialMT"/>
          <w:iCs w:val="0"/>
          <w:color w:val="auto"/>
          <w:sz w:val="22"/>
          <w:szCs w:val="22"/>
          <w:lang w:eastAsia="en-US" w:bidi="ar-SA"/>
        </w:rPr>
      </w:pPr>
    </w:p>
    <w:p w14:paraId="7994723B" w14:textId="77777777" w:rsidR="008F0058" w:rsidRDefault="008F0058" w:rsidP="008F0058">
      <w:pPr>
        <w:pStyle w:val="berschrift2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Beschwerderecht</w:t>
      </w:r>
    </w:p>
    <w:p w14:paraId="4EEF2C5B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 betroffene Person hat das Recht auf Beschwerde bei der Aufsichtsbehörde </w:t>
      </w:r>
    </w:p>
    <w:p w14:paraId="488580B1" w14:textId="77777777" w:rsidR="00AC6BAA" w:rsidRDefault="00AC6BAA" w:rsidP="008F0058">
      <w:pPr>
        <w:jc w:val="both"/>
        <w:rPr>
          <w:rFonts w:ascii="Arial" w:hAnsi="Arial" w:cs="Arial"/>
          <w:sz w:val="22"/>
          <w:szCs w:val="22"/>
        </w:rPr>
      </w:pPr>
    </w:p>
    <w:p w14:paraId="44A6D3C7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Landesbeauftragte für Datenschutz und Informationsfreiheit der Freien Hansestadt Bremen</w:t>
      </w:r>
    </w:p>
    <w:p w14:paraId="4F174C17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Arndtstraße 1</w:t>
      </w:r>
    </w:p>
    <w:p w14:paraId="4BCEDD2E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27570 Bremerhaven</w:t>
      </w:r>
    </w:p>
    <w:p w14:paraId="5A080AD8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+49 471 596 2010 oder +49 421 361 2010</w:t>
      </w:r>
    </w:p>
    <w:p w14:paraId="0194F835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+49 421 496 18495</w:t>
      </w:r>
    </w:p>
    <w:p w14:paraId="4B02C6C5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office@datenschutz.bremen.de</w:t>
      </w:r>
    </w:p>
    <w:p w14:paraId="44905247" w14:textId="77777777" w:rsidR="008F0058" w:rsidRDefault="008F0058" w:rsidP="008F00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sie der Ansicht ist, dass ihre personenbezogenen Daten rechtswidrig verarbeitet werden.</w:t>
      </w:r>
    </w:p>
    <w:p w14:paraId="6FB14382" w14:textId="77777777" w:rsidR="008F0058" w:rsidRDefault="008F0058"/>
    <w:sectPr w:rsidR="008F00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9D77" w14:textId="77777777" w:rsidR="002B2831" w:rsidRDefault="002B2831" w:rsidP="00EE50CD">
      <w:pPr>
        <w:spacing w:line="240" w:lineRule="auto"/>
      </w:pPr>
      <w:r>
        <w:separator/>
      </w:r>
    </w:p>
  </w:endnote>
  <w:endnote w:type="continuationSeparator" w:id="0">
    <w:p w14:paraId="03B25C37" w14:textId="77777777" w:rsidR="002B2831" w:rsidRDefault="002B2831" w:rsidP="00EE5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43CE4" w14:textId="77777777" w:rsidR="002B2831" w:rsidRDefault="002B2831" w:rsidP="00EE50CD">
      <w:pPr>
        <w:spacing w:line="240" w:lineRule="auto"/>
      </w:pPr>
      <w:r>
        <w:separator/>
      </w:r>
    </w:p>
  </w:footnote>
  <w:footnote w:type="continuationSeparator" w:id="0">
    <w:p w14:paraId="50AAB1F5" w14:textId="77777777" w:rsidR="002B2831" w:rsidRDefault="002B2831" w:rsidP="00EE50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11F86"/>
    <w:multiLevelType w:val="multilevel"/>
    <w:tmpl w:val="D47A0B52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2746B"/>
    <w:multiLevelType w:val="hybridMultilevel"/>
    <w:tmpl w:val="8CAE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4167831" w:val="2601"/>
  </w:docVars>
  <w:rsids>
    <w:rsidRoot w:val="008F0058"/>
    <w:rsid w:val="00083FDA"/>
    <w:rsid w:val="001215A4"/>
    <w:rsid w:val="001A2BBE"/>
    <w:rsid w:val="001B2320"/>
    <w:rsid w:val="002220CA"/>
    <w:rsid w:val="002B2831"/>
    <w:rsid w:val="00393A29"/>
    <w:rsid w:val="003D15B0"/>
    <w:rsid w:val="00432980"/>
    <w:rsid w:val="00437C69"/>
    <w:rsid w:val="00466A69"/>
    <w:rsid w:val="00490929"/>
    <w:rsid w:val="004D10AF"/>
    <w:rsid w:val="004E6C32"/>
    <w:rsid w:val="00567874"/>
    <w:rsid w:val="0066687C"/>
    <w:rsid w:val="006B2F3F"/>
    <w:rsid w:val="007A2CB8"/>
    <w:rsid w:val="008452FF"/>
    <w:rsid w:val="00891B9F"/>
    <w:rsid w:val="008F0058"/>
    <w:rsid w:val="009170FC"/>
    <w:rsid w:val="00937B02"/>
    <w:rsid w:val="009578FF"/>
    <w:rsid w:val="00A35863"/>
    <w:rsid w:val="00A82D8D"/>
    <w:rsid w:val="00AC6BAA"/>
    <w:rsid w:val="00B73861"/>
    <w:rsid w:val="00BF0D42"/>
    <w:rsid w:val="00C106DD"/>
    <w:rsid w:val="00C37E1B"/>
    <w:rsid w:val="00C95B07"/>
    <w:rsid w:val="00CB5E7A"/>
    <w:rsid w:val="00E14F1A"/>
    <w:rsid w:val="00E22C59"/>
    <w:rsid w:val="00E4496A"/>
    <w:rsid w:val="00EB1302"/>
    <w:rsid w:val="00E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8C95D5"/>
  <w15:chartTrackingRefBased/>
  <w15:docId w15:val="{1251228D-BDE1-4FD5-B07D-275E5625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058"/>
    <w:pPr>
      <w:suppressAutoHyphens/>
      <w:spacing w:after="0" w:line="260" w:lineRule="exact"/>
    </w:pPr>
    <w:rPr>
      <w:rFonts w:ascii="Arial Narrow" w:eastAsia="Droid Sans Fallback" w:hAnsi="Arial Narrow" w:cs="FreeSans"/>
      <w:iCs/>
      <w:color w:val="000000"/>
      <w:sz w:val="24"/>
      <w:szCs w:val="20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0058"/>
    <w:pPr>
      <w:keepNext/>
      <w:tabs>
        <w:tab w:val="num" w:pos="993"/>
      </w:tabs>
      <w:spacing w:before="240" w:line="360" w:lineRule="auto"/>
      <w:outlineLvl w:val="0"/>
    </w:pPr>
    <w:rPr>
      <w:rFonts w:eastAsia="Times New Roman" w:cs="Times New Roman"/>
      <w:b/>
      <w:kern w:val="28"/>
      <w:sz w:val="32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semiHidden/>
    <w:unhideWhenUsed/>
    <w:qFormat/>
    <w:rsid w:val="008F0058"/>
    <w:pPr>
      <w:numPr>
        <w:numId w:val="1"/>
      </w:numPr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B2F3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B2F3F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 w:val="0"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B2F3F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0058"/>
    <w:rPr>
      <w:rFonts w:ascii="Arial Narrow" w:eastAsia="Times New Roman" w:hAnsi="Arial Narrow" w:cs="Times New Roman"/>
      <w:b/>
      <w:iCs/>
      <w:color w:val="000000"/>
      <w:kern w:val="28"/>
      <w:sz w:val="32"/>
      <w:szCs w:val="24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0058"/>
    <w:rPr>
      <w:rFonts w:ascii="Arial Narrow" w:eastAsia="Droid Sans Fallback" w:hAnsi="Arial Narrow" w:cs="Mangal"/>
      <w:b/>
      <w:iCs/>
      <w:color w:val="000000"/>
      <w:sz w:val="24"/>
      <w:szCs w:val="20"/>
      <w:lang w:eastAsia="zh-CN" w:bidi="hi-IN"/>
    </w:rPr>
  </w:style>
  <w:style w:type="paragraph" w:styleId="Listenabsatz">
    <w:name w:val="List Paragraph"/>
    <w:basedOn w:val="Standard"/>
    <w:uiPriority w:val="34"/>
    <w:qFormat/>
    <w:rsid w:val="008F0058"/>
    <w:pPr>
      <w:ind w:left="720"/>
      <w:contextualSpacing/>
    </w:pPr>
    <w:rPr>
      <w:rFonts w:cs="Mangal"/>
    </w:rPr>
  </w:style>
  <w:style w:type="character" w:styleId="Hyperlink">
    <w:name w:val="Hyperlink"/>
    <w:basedOn w:val="Absatz-Standardschriftart"/>
    <w:uiPriority w:val="99"/>
    <w:unhideWhenUsed/>
    <w:rsid w:val="008F0058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B2F3F"/>
    <w:rPr>
      <w:rFonts w:asciiTheme="majorHAnsi" w:eastAsiaTheme="majorEastAsia" w:hAnsiTheme="majorHAnsi" w:cs="Mangal"/>
      <w:iCs/>
      <w:color w:val="1F4D78" w:themeColor="accent1" w:themeShade="7F"/>
      <w:sz w:val="24"/>
      <w:szCs w:val="21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B2F3F"/>
    <w:rPr>
      <w:rFonts w:asciiTheme="majorHAnsi" w:eastAsiaTheme="majorEastAsia" w:hAnsiTheme="majorHAnsi" w:cs="Mangal"/>
      <w:i/>
      <w:color w:val="2E74B5" w:themeColor="accent1" w:themeShade="BF"/>
      <w:sz w:val="24"/>
      <w:szCs w:val="20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B2F3F"/>
    <w:rPr>
      <w:rFonts w:asciiTheme="majorHAnsi" w:eastAsiaTheme="majorEastAsia" w:hAnsiTheme="majorHAnsi" w:cs="Mangal"/>
      <w:iCs/>
      <w:color w:val="2E74B5" w:themeColor="accent1" w:themeShade="BF"/>
      <w:sz w:val="24"/>
      <w:szCs w:val="20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EE50CD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E50CD"/>
    <w:rPr>
      <w:rFonts w:ascii="Arial Narrow" w:eastAsia="Droid Sans Fallback" w:hAnsi="Arial Narrow" w:cs="Mangal"/>
      <w:iCs/>
      <w:color w:val="000000"/>
      <w:sz w:val="24"/>
      <w:szCs w:val="20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EE50CD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FuzeileZchn">
    <w:name w:val="Fußzeile Zchn"/>
    <w:basedOn w:val="Absatz-Standardschriftart"/>
    <w:link w:val="Fuzeile"/>
    <w:uiPriority w:val="99"/>
    <w:rsid w:val="00EE50CD"/>
    <w:rPr>
      <w:rFonts w:ascii="Arial Narrow" w:eastAsia="Droid Sans Fallback" w:hAnsi="Arial Narrow" w:cs="Mangal"/>
      <w:iCs/>
      <w:color w:val="000000"/>
      <w:sz w:val="24"/>
      <w:szCs w:val="20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06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06DD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06DD"/>
    <w:rPr>
      <w:rFonts w:ascii="Arial Narrow" w:eastAsia="Droid Sans Fallback" w:hAnsi="Arial Narrow" w:cs="Mangal"/>
      <w:iCs/>
      <w:color w:val="000000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06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06DD"/>
    <w:rPr>
      <w:rFonts w:ascii="Arial Narrow" w:eastAsia="Droid Sans Fallback" w:hAnsi="Arial Narrow" w:cs="Mangal"/>
      <w:b/>
      <w:bCs/>
      <w:iCs/>
      <w:color w:val="000000"/>
      <w:sz w:val="20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6DD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6DD"/>
    <w:rPr>
      <w:rFonts w:ascii="Segoe UI" w:eastAsia="Droid Sans Fallback" w:hAnsi="Segoe UI" w:cs="Mangal"/>
      <w:iCs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tenschutz@afzne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tenschutz@magistrat.bremerhav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afznet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gitalisierungsbuero@magistrat.bremerhav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B.I.T. Bremerhaven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Hasse, Maik</dc:creator>
  <cp:keywords/>
  <dc:description/>
  <cp:lastModifiedBy>Dunker, Sandra</cp:lastModifiedBy>
  <cp:revision>3</cp:revision>
  <dcterms:created xsi:type="dcterms:W3CDTF">2021-06-27T16:57:00Z</dcterms:created>
  <dcterms:modified xsi:type="dcterms:W3CDTF">2021-06-27T17:05:00Z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2/18/2021 10:23:56 AM</vt:lpwstr>
  </property>
  <property fmtid="{D5CDD505-2E9C-101B-9397-08002B2CF9AE}" pid="4" name="OS_LastOpenUser">
    <vt:lpwstr>MHASSE</vt:lpwstr>
  </property>
  <property fmtid="{D5CDD505-2E9C-101B-9397-08002B2CF9AE}" pid="5" name="OS_LastSave">
    <vt:lpwstr>6/25/2020 8:04:48 AM</vt:lpwstr>
  </property>
  <property fmtid="{D5CDD505-2E9C-101B-9397-08002B2CF9AE}" pid="6" name="OS_LastSaveUser">
    <vt:lpwstr>UBOEYE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