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54" w:rsidRDefault="00DF1A54" w:rsidP="004D6E3A">
      <w:pPr>
        <w:spacing w:before="0" w:line="1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Bekanntmachung</w:t>
      </w:r>
    </w:p>
    <w:p w:rsidR="00DF1A54" w:rsidRPr="004D6E3A" w:rsidRDefault="00DF1A54" w:rsidP="004D6E3A">
      <w:pPr>
        <w:spacing w:before="0" w:line="10" w:lineRule="atLeast"/>
        <w:rPr>
          <w:sz w:val="16"/>
          <w:szCs w:val="16"/>
        </w:rPr>
      </w:pPr>
    </w:p>
    <w:p w:rsidR="00DF1A54" w:rsidRDefault="00DF1A54" w:rsidP="004D6E3A">
      <w:pPr>
        <w:spacing w:before="0" w:line="10" w:lineRule="atLeast"/>
        <w:contextualSpacing/>
        <w:jc w:val="both"/>
        <w:rPr>
          <w:b/>
        </w:rPr>
      </w:pPr>
      <w:bookmarkStart w:id="0" w:name="_GoBack"/>
      <w:r>
        <w:rPr>
          <w:b/>
        </w:rPr>
        <w:t>Festsetzung de</w:t>
      </w:r>
      <w:r w:rsidR="00F13103">
        <w:rPr>
          <w:b/>
        </w:rPr>
        <w:t>s</w:t>
      </w:r>
      <w:r>
        <w:rPr>
          <w:b/>
        </w:rPr>
        <w:t xml:space="preserve"> </w:t>
      </w:r>
      <w:r w:rsidR="00F13103">
        <w:rPr>
          <w:b/>
        </w:rPr>
        <w:t>Landwirtschaftskammerbeitrags</w:t>
      </w:r>
      <w:r>
        <w:rPr>
          <w:b/>
        </w:rPr>
        <w:t xml:space="preserve"> für das Kalenderjahr 201</w:t>
      </w:r>
      <w:r w:rsidR="00262853">
        <w:rPr>
          <w:b/>
        </w:rPr>
        <w:t>8</w:t>
      </w:r>
      <w:r w:rsidR="00ED52BB">
        <w:rPr>
          <w:b/>
        </w:rPr>
        <w:t xml:space="preserve"> </w:t>
      </w:r>
      <w:bookmarkEnd w:id="0"/>
      <w:r>
        <w:rPr>
          <w:b/>
        </w:rPr>
        <w:t>durch öffentliche Bekanntmachung (§</w:t>
      </w:r>
      <w:r w:rsidR="00F13103">
        <w:rPr>
          <w:b/>
        </w:rPr>
        <w:t>§</w:t>
      </w:r>
      <w:r>
        <w:rPr>
          <w:b/>
        </w:rPr>
        <w:t xml:space="preserve"> </w:t>
      </w:r>
      <w:r w:rsidR="00F13103">
        <w:rPr>
          <w:b/>
        </w:rPr>
        <w:t xml:space="preserve">5 und 6 des Bremischen Abgabengesetzes </w:t>
      </w:r>
      <w:r>
        <w:rPr>
          <w:b/>
        </w:rPr>
        <w:t xml:space="preserve">vom </w:t>
      </w:r>
      <w:r w:rsidR="005742FC">
        <w:rPr>
          <w:b/>
        </w:rPr>
        <w:t>15.05.1962 in der zurz</w:t>
      </w:r>
      <w:r w:rsidR="00F13103">
        <w:rPr>
          <w:b/>
        </w:rPr>
        <w:t xml:space="preserve">eit geltenden Fassung – </w:t>
      </w:r>
      <w:proofErr w:type="spellStart"/>
      <w:r w:rsidR="00F13103">
        <w:rPr>
          <w:b/>
        </w:rPr>
        <w:t>SaBremR</w:t>
      </w:r>
      <w:proofErr w:type="spellEnd"/>
      <w:r w:rsidR="00F13103">
        <w:rPr>
          <w:b/>
        </w:rPr>
        <w:t xml:space="preserve"> 60 – a - 1</w:t>
      </w:r>
      <w:r>
        <w:rPr>
          <w:b/>
        </w:rPr>
        <w:t>).</w:t>
      </w:r>
      <w:r w:rsidR="004D6E3A">
        <w:rPr>
          <w:b/>
        </w:rPr>
        <w:t xml:space="preserve"> </w:t>
      </w:r>
    </w:p>
    <w:p w:rsidR="004D6E3A" w:rsidRPr="004D6E3A" w:rsidRDefault="004D6E3A" w:rsidP="004D6E3A">
      <w:pPr>
        <w:spacing w:before="0" w:line="10" w:lineRule="atLeast"/>
        <w:contextualSpacing/>
        <w:jc w:val="both"/>
        <w:rPr>
          <w:b/>
          <w:sz w:val="16"/>
          <w:szCs w:val="16"/>
        </w:rPr>
      </w:pPr>
    </w:p>
    <w:p w:rsidR="002D2B72" w:rsidRDefault="00843B9F" w:rsidP="004D6E3A">
      <w:pPr>
        <w:spacing w:line="10" w:lineRule="atLeast"/>
        <w:contextualSpacing/>
        <w:jc w:val="both"/>
      </w:pPr>
      <w:r>
        <w:t>Der Landwirtschaftskammerbeitrag ist eine öffentlich-rechtliche Abgabe, die vom Finanzamt Bremerhaven festgesetzt wird. Der Beitrag wird von der Finanzkasse Bremerhaven erhoben und an die Landwirtschaftskammer abgeführt.</w:t>
      </w:r>
    </w:p>
    <w:p w:rsidR="004D6E3A" w:rsidRPr="004D6E3A" w:rsidRDefault="004D6E3A" w:rsidP="004D6E3A">
      <w:pPr>
        <w:spacing w:line="10" w:lineRule="atLeast"/>
        <w:contextualSpacing/>
        <w:jc w:val="both"/>
        <w:rPr>
          <w:sz w:val="16"/>
          <w:szCs w:val="16"/>
        </w:rPr>
      </w:pPr>
    </w:p>
    <w:p w:rsidR="002D2B72" w:rsidRDefault="00DF1A54" w:rsidP="004D6E3A">
      <w:pPr>
        <w:spacing w:line="10" w:lineRule="atLeast"/>
        <w:contextualSpacing/>
        <w:jc w:val="both"/>
      </w:pPr>
      <w:r>
        <w:t>D</w:t>
      </w:r>
      <w:r w:rsidR="00F13103">
        <w:t>er</w:t>
      </w:r>
      <w:r>
        <w:t xml:space="preserve"> </w:t>
      </w:r>
      <w:r w:rsidR="00F13103">
        <w:t>Beitrag</w:t>
      </w:r>
      <w:r>
        <w:t xml:space="preserve"> der </w:t>
      </w:r>
      <w:r w:rsidR="00F13103">
        <w:t>Landwirtschaftskammer</w:t>
      </w:r>
      <w:r>
        <w:t xml:space="preserve"> Bremen für die </w:t>
      </w:r>
      <w:r w:rsidR="00F13103">
        <w:t xml:space="preserve">landwirtschaftlichen </w:t>
      </w:r>
      <w:r>
        <w:t>Betriebe wird für das Kalenderjahr 201</w:t>
      </w:r>
      <w:r w:rsidR="00262853">
        <w:t>8</w:t>
      </w:r>
      <w:r>
        <w:t xml:space="preserve"> nach gegenüber dem Vorjahr gleich bleibenden Bemessungsgrundlagen hiermit </w:t>
      </w:r>
      <w:r w:rsidR="00F13103">
        <w:t>allgemein festgesetzt. Es ist d</w:t>
      </w:r>
      <w:r>
        <w:t>e</w:t>
      </w:r>
      <w:r w:rsidR="00F13103">
        <w:t>r</w:t>
      </w:r>
      <w:r>
        <w:t xml:space="preserve"> gleiche </w:t>
      </w:r>
      <w:r w:rsidR="00F13103">
        <w:t>Landwirtschaftskammerbeitrag</w:t>
      </w:r>
      <w:r>
        <w:t xml:space="preserve"> wie im Kalenderjahr 201</w:t>
      </w:r>
      <w:r w:rsidR="00262853">
        <w:t>7</w:t>
      </w:r>
      <w:r>
        <w:t xml:space="preserve"> zu entrichten.</w:t>
      </w:r>
    </w:p>
    <w:p w:rsidR="004D6E3A" w:rsidRPr="004D6E3A" w:rsidRDefault="004D6E3A" w:rsidP="004D6E3A">
      <w:pPr>
        <w:spacing w:line="10" w:lineRule="atLeast"/>
        <w:contextualSpacing/>
        <w:jc w:val="both"/>
        <w:rPr>
          <w:sz w:val="16"/>
          <w:szCs w:val="16"/>
        </w:rPr>
      </w:pPr>
    </w:p>
    <w:p w:rsidR="00DF1A54" w:rsidRDefault="00DF1A54" w:rsidP="004D6E3A">
      <w:pPr>
        <w:spacing w:line="10" w:lineRule="atLeast"/>
        <w:contextualSpacing/>
        <w:jc w:val="both"/>
      </w:pPr>
      <w:r>
        <w:t xml:space="preserve">Neue </w:t>
      </w:r>
      <w:r w:rsidR="00373B3A">
        <w:t>Beitrags</w:t>
      </w:r>
      <w:r>
        <w:t xml:space="preserve">bescheide werden grundsätzlich nicht erteilt. Sofern jedoch ein schriftlicher </w:t>
      </w:r>
      <w:r w:rsidR="00F13103">
        <w:t>Landwirtschaftkamm</w:t>
      </w:r>
      <w:r>
        <w:t>er</w:t>
      </w:r>
      <w:r w:rsidR="00F13103">
        <w:t>beitrags</w:t>
      </w:r>
      <w:r>
        <w:t>bescheid für das Kalenderjahr 201</w:t>
      </w:r>
      <w:r w:rsidR="00262853">
        <w:t>8</w:t>
      </w:r>
      <w:r w:rsidR="005742FC">
        <w:t xml:space="preserve"> </w:t>
      </w:r>
      <w:r>
        <w:t xml:space="preserve">ergeht, ist dieser maßgebend. Ein solcher Bescheid kommt immer dann in Betracht, wenn </w:t>
      </w:r>
    </w:p>
    <w:p w:rsidR="004D6E3A" w:rsidRPr="004D6E3A" w:rsidRDefault="004D6E3A" w:rsidP="004D6E3A">
      <w:pPr>
        <w:spacing w:line="10" w:lineRule="atLeast"/>
        <w:contextualSpacing/>
        <w:jc w:val="both"/>
        <w:rPr>
          <w:sz w:val="16"/>
          <w:szCs w:val="16"/>
        </w:rPr>
      </w:pPr>
    </w:p>
    <w:p w:rsidR="00DF1A54" w:rsidRDefault="00DF1A54" w:rsidP="004D6E3A">
      <w:pPr>
        <w:tabs>
          <w:tab w:val="left" w:pos="426"/>
        </w:tabs>
        <w:spacing w:line="10" w:lineRule="atLeast"/>
        <w:contextualSpacing/>
      </w:pPr>
      <w:r>
        <w:t>1.</w:t>
      </w:r>
      <w:r>
        <w:tab/>
        <w:t xml:space="preserve">die </w:t>
      </w:r>
      <w:r w:rsidR="00F13103">
        <w:t>Beitragspflicht</w:t>
      </w:r>
      <w:r>
        <w:t>pflicht neu begründet wird</w:t>
      </w:r>
      <w:proofErr w:type="gramStart"/>
      <w:r>
        <w:t>,</w:t>
      </w:r>
      <w:proofErr w:type="gramEnd"/>
      <w:r>
        <w:br/>
        <w:t>2.</w:t>
      </w:r>
      <w:r>
        <w:tab/>
        <w:t xml:space="preserve">der </w:t>
      </w:r>
      <w:r w:rsidR="00F13103">
        <w:t>Beitrags</w:t>
      </w:r>
      <w:r>
        <w:t>schuldner wechselt,</w:t>
      </w:r>
      <w:r>
        <w:br/>
        <w:t>3.</w:t>
      </w:r>
      <w:r>
        <w:tab/>
        <w:t xml:space="preserve">der Jahresbetrag der </w:t>
      </w:r>
      <w:r w:rsidR="00F13103">
        <w:t>Beitragsschuld</w:t>
      </w:r>
      <w:r w:rsidR="005742FC">
        <w:t xml:space="preserve"> sich ändert.</w:t>
      </w:r>
    </w:p>
    <w:p w:rsidR="002D2B72" w:rsidRPr="004D6E3A" w:rsidRDefault="002D2B72" w:rsidP="004D6E3A">
      <w:pPr>
        <w:tabs>
          <w:tab w:val="left" w:pos="426"/>
        </w:tabs>
        <w:spacing w:line="10" w:lineRule="atLeast"/>
        <w:contextualSpacing/>
        <w:rPr>
          <w:sz w:val="16"/>
          <w:szCs w:val="16"/>
        </w:rPr>
      </w:pPr>
    </w:p>
    <w:p w:rsidR="00DF1A54" w:rsidRDefault="00DF1A54" w:rsidP="004D6E3A">
      <w:pPr>
        <w:tabs>
          <w:tab w:val="left" w:pos="426"/>
        </w:tabs>
        <w:spacing w:before="120" w:line="10" w:lineRule="atLeast"/>
        <w:contextualSpacing/>
        <w:jc w:val="both"/>
      </w:pPr>
      <w:r>
        <w:t>Die Festsetzung durch diese öffentliche Bekanntgabe bewirkt, dass d</w:t>
      </w:r>
      <w:r w:rsidR="00373B3A">
        <w:t>er</w:t>
      </w:r>
      <w:r>
        <w:t xml:space="preserve"> </w:t>
      </w:r>
      <w:r w:rsidR="00373B3A">
        <w:t>Beitrag</w:t>
      </w:r>
      <w:r>
        <w:t xml:space="preserve"> weiterhin in der Höhe zu zahlen ist, wie sie sich im einzelnen Fall aus dem letzten schriftlichen </w:t>
      </w:r>
      <w:r w:rsidR="00373B3A">
        <w:t>Beitrags</w:t>
      </w:r>
      <w:r>
        <w:t xml:space="preserve">bescheid ergibt. Für die </w:t>
      </w:r>
      <w:r w:rsidR="00373B3A">
        <w:t>Beitrags</w:t>
      </w:r>
      <w:r>
        <w:t>schuldner treten mit dem Tage der öffentlichen Bekanntmachung die gleichen Rechtswirkungen ein, wie wenn ihnen an diesem Tage ein schriftlicher Bescheid zugegangen wäre.</w:t>
      </w:r>
    </w:p>
    <w:p w:rsidR="00373B3A" w:rsidRPr="004D6E3A" w:rsidRDefault="00373B3A" w:rsidP="004D6E3A">
      <w:pPr>
        <w:tabs>
          <w:tab w:val="left" w:pos="426"/>
        </w:tabs>
        <w:spacing w:before="0" w:line="10" w:lineRule="atLeast"/>
        <w:contextualSpacing/>
        <w:jc w:val="both"/>
        <w:rPr>
          <w:sz w:val="16"/>
          <w:szCs w:val="16"/>
        </w:rPr>
      </w:pPr>
    </w:p>
    <w:p w:rsidR="00373B3A" w:rsidRDefault="00373B3A" w:rsidP="004D6E3A">
      <w:pPr>
        <w:tabs>
          <w:tab w:val="left" w:pos="426"/>
        </w:tabs>
        <w:spacing w:before="0" w:line="10" w:lineRule="atLeast"/>
        <w:contextualSpacing/>
        <w:jc w:val="both"/>
      </w:pPr>
      <w:r>
        <w:t xml:space="preserve">Der Landwirtschaftskammerbeitrag ist am </w:t>
      </w:r>
      <w:r w:rsidR="00637F8A">
        <w:rPr>
          <w:b/>
        </w:rPr>
        <w:t>25</w:t>
      </w:r>
      <w:r w:rsidRPr="00373B3A">
        <w:rPr>
          <w:b/>
        </w:rPr>
        <w:t>.10.201</w:t>
      </w:r>
      <w:r w:rsidR="00262853">
        <w:rPr>
          <w:b/>
        </w:rPr>
        <w:t>8</w:t>
      </w:r>
      <w:r>
        <w:t xml:space="preserve"> zu entrichten.</w:t>
      </w:r>
    </w:p>
    <w:p w:rsidR="00DF1A54" w:rsidRPr="004D6E3A" w:rsidRDefault="00DF1A54" w:rsidP="004D6E3A">
      <w:pPr>
        <w:tabs>
          <w:tab w:val="left" w:pos="426"/>
        </w:tabs>
        <w:spacing w:before="120" w:line="10" w:lineRule="atLeast"/>
        <w:contextualSpacing/>
        <w:rPr>
          <w:sz w:val="16"/>
          <w:szCs w:val="16"/>
        </w:rPr>
      </w:pPr>
    </w:p>
    <w:p w:rsidR="00DF1A54" w:rsidRDefault="00DF1A54" w:rsidP="004D6E3A">
      <w:pPr>
        <w:tabs>
          <w:tab w:val="left" w:pos="426"/>
        </w:tabs>
        <w:spacing w:line="10" w:lineRule="atLeast"/>
        <w:contextualSpacing/>
        <w:rPr>
          <w:b/>
          <w:u w:val="single"/>
        </w:rPr>
      </w:pPr>
      <w:r>
        <w:rPr>
          <w:b/>
          <w:u w:val="single"/>
        </w:rPr>
        <w:t>Rechtsbehelfsbelehrung:</w:t>
      </w:r>
    </w:p>
    <w:p w:rsidR="004D6E3A" w:rsidRPr="004D6E3A" w:rsidRDefault="004D6E3A" w:rsidP="004D6E3A">
      <w:pPr>
        <w:tabs>
          <w:tab w:val="left" w:pos="426"/>
        </w:tabs>
        <w:spacing w:line="10" w:lineRule="atLeast"/>
        <w:contextualSpacing/>
        <w:rPr>
          <w:sz w:val="16"/>
          <w:szCs w:val="16"/>
        </w:rPr>
      </w:pPr>
    </w:p>
    <w:p w:rsidR="00DF1A54" w:rsidRDefault="00DF1A54" w:rsidP="004D6E3A">
      <w:pPr>
        <w:tabs>
          <w:tab w:val="left" w:pos="426"/>
        </w:tabs>
        <w:spacing w:line="10" w:lineRule="atLeast"/>
        <w:contextualSpacing/>
        <w:jc w:val="both"/>
      </w:pPr>
      <w:r>
        <w:t>Gegen die durch diese Bekanntmachung bewirkte Festsetzung de</w:t>
      </w:r>
      <w:r w:rsidR="00373B3A">
        <w:t>s</w:t>
      </w:r>
      <w:r>
        <w:t xml:space="preserve"> </w:t>
      </w:r>
      <w:r w:rsidR="00373B3A">
        <w:t>Landwirtschaftskammerbeitrags</w:t>
      </w:r>
      <w:r>
        <w:t xml:space="preserve"> k</w:t>
      </w:r>
      <w:r w:rsidR="005742FC">
        <w:t xml:space="preserve">ann innerhalb eines Monats nach </w:t>
      </w:r>
      <w:r>
        <w:t xml:space="preserve">der </w:t>
      </w:r>
      <w:r w:rsidR="005742FC">
        <w:t>öffentlichen Bekanntgabe</w:t>
      </w:r>
      <w:r>
        <w:t xml:space="preserve"> Einspruch erhoben werden. Der Einspruch ist beim Finanzamt </w:t>
      </w:r>
      <w:r w:rsidR="00445628">
        <w:t xml:space="preserve">Bremerhaven, </w:t>
      </w:r>
      <w:proofErr w:type="spellStart"/>
      <w:r w:rsidR="00262853">
        <w:t>Rickmersstr</w:t>
      </w:r>
      <w:proofErr w:type="spellEnd"/>
      <w:r w:rsidR="00262853">
        <w:t>. 90</w:t>
      </w:r>
      <w:r w:rsidR="005C1631">
        <w:t>, 27568 Bremerhaven</w:t>
      </w:r>
      <w:r w:rsidR="005742FC">
        <w:t>,</w:t>
      </w:r>
      <w:r>
        <w:t xml:space="preserve"> schriftlich einzureichen</w:t>
      </w:r>
      <w:r w:rsidR="005742FC">
        <w:t>, diesem elektronisch zu übermitteln</w:t>
      </w:r>
      <w:r>
        <w:t xml:space="preserve"> oder </w:t>
      </w:r>
      <w:r w:rsidR="005742FC">
        <w:t xml:space="preserve">dort </w:t>
      </w:r>
      <w:r>
        <w:t>zur Niederschrift zu erklären.</w:t>
      </w:r>
    </w:p>
    <w:p w:rsidR="00DF1A54" w:rsidRPr="004D6E3A" w:rsidRDefault="00DF1A54" w:rsidP="004D6E3A">
      <w:pPr>
        <w:tabs>
          <w:tab w:val="left" w:pos="426"/>
        </w:tabs>
        <w:spacing w:line="10" w:lineRule="atLeast"/>
        <w:contextualSpacing/>
        <w:jc w:val="both"/>
        <w:rPr>
          <w:sz w:val="16"/>
          <w:szCs w:val="16"/>
        </w:rPr>
      </w:pPr>
    </w:p>
    <w:p w:rsidR="00DF1A54" w:rsidRDefault="00DF1A54" w:rsidP="004D6E3A">
      <w:pPr>
        <w:tabs>
          <w:tab w:val="left" w:pos="426"/>
        </w:tabs>
        <w:spacing w:line="10" w:lineRule="atLeast"/>
        <w:contextualSpacing/>
        <w:jc w:val="both"/>
      </w:pPr>
      <w:r>
        <w:t>Durch die Einlegung des Einspruchs wird die Verpflichtung zur Zahlung de</w:t>
      </w:r>
      <w:r w:rsidR="00373B3A">
        <w:t>s</w:t>
      </w:r>
      <w:r>
        <w:t xml:space="preserve"> </w:t>
      </w:r>
      <w:r w:rsidR="00373B3A">
        <w:t>Beitrags</w:t>
      </w:r>
      <w:r w:rsidR="005742FC">
        <w:t xml:space="preserve"> nicht gehemmt und die Erhebung der festgesetzten Beträge nicht aufgehalten</w:t>
      </w:r>
      <w:r>
        <w:t xml:space="preserve">, es sei denn, dass die Vollziehung des </w:t>
      </w:r>
      <w:r w:rsidR="00373B3A">
        <w:t>Beitrags</w:t>
      </w:r>
      <w:r>
        <w:t xml:space="preserve">bescheides ausgesetzt oder Stundung gewährt worden ist. </w:t>
      </w:r>
    </w:p>
    <w:p w:rsidR="00DF1A54" w:rsidRPr="004D6E3A" w:rsidRDefault="00DF1A54" w:rsidP="004D6E3A">
      <w:pPr>
        <w:tabs>
          <w:tab w:val="left" w:pos="426"/>
        </w:tabs>
        <w:spacing w:line="10" w:lineRule="atLeast"/>
        <w:contextualSpacing/>
        <w:jc w:val="both"/>
        <w:rPr>
          <w:sz w:val="16"/>
          <w:szCs w:val="16"/>
        </w:rPr>
      </w:pPr>
    </w:p>
    <w:p w:rsidR="005742FC" w:rsidRPr="005742FC" w:rsidRDefault="005742FC" w:rsidP="004D6E3A">
      <w:pPr>
        <w:tabs>
          <w:tab w:val="left" w:pos="426"/>
        </w:tabs>
        <w:spacing w:line="10" w:lineRule="atLeast"/>
        <w:contextualSpacing/>
        <w:jc w:val="both"/>
        <w:rPr>
          <w:b/>
          <w:u w:val="single"/>
        </w:rPr>
      </w:pPr>
      <w:r w:rsidRPr="005742FC">
        <w:rPr>
          <w:b/>
          <w:u w:val="single"/>
        </w:rPr>
        <w:t>Hinweis:</w:t>
      </w:r>
    </w:p>
    <w:p w:rsidR="00DF1A54" w:rsidRDefault="00262853" w:rsidP="004D6E3A">
      <w:pPr>
        <w:tabs>
          <w:tab w:val="left" w:pos="426"/>
        </w:tabs>
        <w:spacing w:line="10" w:lineRule="atLeast"/>
        <w:contextualSpacing/>
      </w:pPr>
      <w:r>
        <w:t xml:space="preserve">Zahlungen sind </w:t>
      </w:r>
      <w:r w:rsidR="005742FC">
        <w:t>auf eine der folgenden Bankverbindungen zu leisten:</w:t>
      </w:r>
    </w:p>
    <w:p w:rsidR="002D2B72" w:rsidRPr="004D6E3A" w:rsidRDefault="002D2B72" w:rsidP="004D6E3A">
      <w:pPr>
        <w:tabs>
          <w:tab w:val="left" w:pos="426"/>
        </w:tabs>
        <w:spacing w:line="10" w:lineRule="atLeast"/>
        <w:contextualSpacing/>
        <w:rPr>
          <w:sz w:val="16"/>
          <w:szCs w:val="16"/>
        </w:rPr>
      </w:pPr>
    </w:p>
    <w:p w:rsidR="00DD7329" w:rsidRPr="006F49DC" w:rsidRDefault="004D6E3A" w:rsidP="00ED52BB">
      <w:pPr>
        <w:tabs>
          <w:tab w:val="left" w:pos="426"/>
        </w:tabs>
        <w:spacing w:line="10" w:lineRule="atLeast"/>
        <w:contextualSpacing/>
        <w:rPr>
          <w:sz w:val="22"/>
          <w:szCs w:val="22"/>
          <w:u w:val="single"/>
        </w:rPr>
      </w:pPr>
      <w:r w:rsidRPr="006F49DC">
        <w:rPr>
          <w:sz w:val="22"/>
          <w:szCs w:val="22"/>
          <w:u w:val="single"/>
        </w:rPr>
        <w:t>Deutsche Bundesbank</w:t>
      </w:r>
    </w:p>
    <w:p w:rsidR="005742FC" w:rsidRPr="009E7423" w:rsidRDefault="004D6E3A" w:rsidP="00ED52BB">
      <w:pPr>
        <w:tabs>
          <w:tab w:val="left" w:pos="426"/>
        </w:tabs>
        <w:spacing w:line="10" w:lineRule="atLeast"/>
        <w:contextualSpacing/>
        <w:rPr>
          <w:sz w:val="22"/>
          <w:szCs w:val="22"/>
        </w:rPr>
      </w:pPr>
      <w:r w:rsidRPr="009E7423">
        <w:rPr>
          <w:sz w:val="22"/>
          <w:szCs w:val="22"/>
        </w:rPr>
        <w:t>I</w:t>
      </w:r>
      <w:r w:rsidR="009E7423" w:rsidRPr="009E7423">
        <w:rPr>
          <w:sz w:val="22"/>
          <w:szCs w:val="22"/>
        </w:rPr>
        <w:t>BAN</w:t>
      </w:r>
      <w:r w:rsidR="009E7423">
        <w:rPr>
          <w:sz w:val="22"/>
          <w:szCs w:val="22"/>
        </w:rPr>
        <w:t>:</w:t>
      </w:r>
      <w:r w:rsidRPr="009E7423">
        <w:rPr>
          <w:sz w:val="22"/>
          <w:szCs w:val="22"/>
        </w:rPr>
        <w:t xml:space="preserve"> </w:t>
      </w:r>
      <w:r w:rsidR="005742FC" w:rsidRPr="009E7423">
        <w:rPr>
          <w:sz w:val="22"/>
          <w:szCs w:val="22"/>
        </w:rPr>
        <w:t>DE</w:t>
      </w:r>
      <w:r w:rsidR="002D2B72" w:rsidRPr="009E7423">
        <w:rPr>
          <w:sz w:val="22"/>
          <w:szCs w:val="22"/>
        </w:rPr>
        <w:t xml:space="preserve"> </w:t>
      </w:r>
      <w:r w:rsidR="00ED52BB">
        <w:rPr>
          <w:sz w:val="22"/>
          <w:szCs w:val="22"/>
        </w:rPr>
        <w:t>86 25</w:t>
      </w:r>
      <w:r w:rsidR="005742FC" w:rsidRPr="009E7423">
        <w:rPr>
          <w:sz w:val="22"/>
          <w:szCs w:val="22"/>
        </w:rPr>
        <w:t>0</w:t>
      </w:r>
      <w:r w:rsidR="00ED52BB">
        <w:rPr>
          <w:sz w:val="22"/>
          <w:szCs w:val="22"/>
        </w:rPr>
        <w:t>0 0000 0025 0015 31</w:t>
      </w:r>
      <w:r w:rsidR="00DD7329">
        <w:rPr>
          <w:sz w:val="22"/>
          <w:szCs w:val="22"/>
        </w:rPr>
        <w:tab/>
      </w:r>
      <w:r w:rsidR="009E7423" w:rsidRPr="009E7423">
        <w:rPr>
          <w:sz w:val="22"/>
          <w:szCs w:val="22"/>
        </w:rPr>
        <w:t>BIC</w:t>
      </w:r>
      <w:r w:rsidR="009E7423">
        <w:rPr>
          <w:sz w:val="22"/>
          <w:szCs w:val="22"/>
        </w:rPr>
        <w:t>:</w:t>
      </w:r>
      <w:r w:rsidRPr="009E7423">
        <w:rPr>
          <w:sz w:val="22"/>
          <w:szCs w:val="22"/>
        </w:rPr>
        <w:t xml:space="preserve"> </w:t>
      </w:r>
      <w:r w:rsidR="009E7423">
        <w:rPr>
          <w:sz w:val="22"/>
          <w:szCs w:val="22"/>
        </w:rPr>
        <w:t>MARKDEF</w:t>
      </w:r>
      <w:r w:rsidR="00ED52BB">
        <w:rPr>
          <w:sz w:val="22"/>
          <w:szCs w:val="22"/>
        </w:rPr>
        <w:t>125</w:t>
      </w:r>
      <w:r w:rsidRPr="009E7423">
        <w:rPr>
          <w:sz w:val="22"/>
          <w:szCs w:val="22"/>
        </w:rPr>
        <w:t>0</w:t>
      </w:r>
    </w:p>
    <w:p w:rsidR="00DD7329" w:rsidRPr="006F49DC" w:rsidRDefault="00ED52BB" w:rsidP="006F49DC">
      <w:pPr>
        <w:tabs>
          <w:tab w:val="left" w:pos="426"/>
        </w:tabs>
        <w:spacing w:before="0" w:line="10" w:lineRule="atLeast"/>
        <w:rPr>
          <w:sz w:val="22"/>
          <w:szCs w:val="22"/>
          <w:u w:val="single"/>
        </w:rPr>
      </w:pPr>
      <w:r w:rsidRPr="006F49DC">
        <w:rPr>
          <w:sz w:val="22"/>
          <w:szCs w:val="22"/>
          <w:u w:val="single"/>
        </w:rPr>
        <w:t>Weser-Elbe Sparkasse</w:t>
      </w:r>
      <w:r w:rsidR="002D2B72" w:rsidRPr="006F49DC">
        <w:rPr>
          <w:sz w:val="22"/>
          <w:szCs w:val="22"/>
          <w:u w:val="single"/>
        </w:rPr>
        <w:t xml:space="preserve"> Bremerhaven</w:t>
      </w:r>
    </w:p>
    <w:p w:rsidR="00DF1A54" w:rsidRPr="009E7423" w:rsidRDefault="002D2B72" w:rsidP="00ED52BB">
      <w:pPr>
        <w:tabs>
          <w:tab w:val="left" w:pos="426"/>
        </w:tabs>
        <w:spacing w:line="10" w:lineRule="atLeast"/>
        <w:contextualSpacing/>
        <w:rPr>
          <w:sz w:val="22"/>
          <w:szCs w:val="22"/>
        </w:rPr>
      </w:pPr>
      <w:r w:rsidRPr="009E7423">
        <w:rPr>
          <w:sz w:val="22"/>
          <w:szCs w:val="22"/>
        </w:rPr>
        <w:t>IBA</w:t>
      </w:r>
      <w:r w:rsidR="009E7423" w:rsidRPr="009E7423">
        <w:rPr>
          <w:sz w:val="22"/>
          <w:szCs w:val="22"/>
        </w:rPr>
        <w:t>N</w:t>
      </w:r>
      <w:r w:rsidR="009E7423">
        <w:rPr>
          <w:sz w:val="22"/>
          <w:szCs w:val="22"/>
        </w:rPr>
        <w:t>:</w:t>
      </w:r>
      <w:r w:rsidR="009E7423" w:rsidRPr="009E7423">
        <w:rPr>
          <w:sz w:val="22"/>
          <w:szCs w:val="22"/>
        </w:rPr>
        <w:t xml:space="preserve"> DE</w:t>
      </w:r>
      <w:r w:rsidR="009E7423">
        <w:rPr>
          <w:sz w:val="22"/>
          <w:szCs w:val="22"/>
        </w:rPr>
        <w:t xml:space="preserve"> </w:t>
      </w:r>
      <w:r w:rsidR="009E7423" w:rsidRPr="009E7423">
        <w:rPr>
          <w:sz w:val="22"/>
          <w:szCs w:val="22"/>
        </w:rPr>
        <w:t>57 2925 0000 0001 1000 68</w:t>
      </w:r>
      <w:r w:rsidR="00DD7329">
        <w:rPr>
          <w:sz w:val="22"/>
          <w:szCs w:val="22"/>
        </w:rPr>
        <w:tab/>
      </w:r>
      <w:r w:rsidR="009E7423" w:rsidRPr="009E7423">
        <w:rPr>
          <w:sz w:val="22"/>
          <w:szCs w:val="22"/>
        </w:rPr>
        <w:t>BIC</w:t>
      </w:r>
      <w:r w:rsidR="009E7423">
        <w:rPr>
          <w:sz w:val="22"/>
          <w:szCs w:val="22"/>
        </w:rPr>
        <w:t>:</w:t>
      </w:r>
      <w:r w:rsidR="004D6E3A" w:rsidRPr="009E7423">
        <w:rPr>
          <w:sz w:val="22"/>
          <w:szCs w:val="22"/>
        </w:rPr>
        <w:t xml:space="preserve"> BRLADE21BRS</w:t>
      </w:r>
    </w:p>
    <w:p w:rsidR="00DF1A54" w:rsidRPr="004D6E3A" w:rsidRDefault="00DF1A54" w:rsidP="004D6E3A">
      <w:pPr>
        <w:tabs>
          <w:tab w:val="left" w:pos="426"/>
        </w:tabs>
        <w:spacing w:line="10" w:lineRule="atLeast"/>
        <w:contextualSpacing/>
        <w:rPr>
          <w:sz w:val="16"/>
          <w:szCs w:val="16"/>
        </w:rPr>
      </w:pPr>
    </w:p>
    <w:p w:rsidR="00DF1A54" w:rsidRDefault="00DF1A54" w:rsidP="004D6E3A">
      <w:pPr>
        <w:tabs>
          <w:tab w:val="left" w:pos="426"/>
          <w:tab w:val="left" w:pos="5670"/>
        </w:tabs>
        <w:spacing w:line="10" w:lineRule="atLeast"/>
        <w:contextualSpacing/>
      </w:pPr>
      <w:r>
        <w:t>Breme</w:t>
      </w:r>
      <w:r w:rsidR="005C1631">
        <w:t>rhaven</w:t>
      </w:r>
      <w:r w:rsidR="00637F8A">
        <w:t>, den 0</w:t>
      </w:r>
      <w:r w:rsidR="00E40422">
        <w:t>6</w:t>
      </w:r>
      <w:r>
        <w:t>. September 201</w:t>
      </w:r>
      <w:r w:rsidR="00E40422">
        <w:t>8</w:t>
      </w:r>
      <w:r>
        <w:tab/>
        <w:t xml:space="preserve">Finanzamt </w:t>
      </w:r>
      <w:r w:rsidR="005C1631">
        <w:t>Bremerhaven</w:t>
      </w:r>
    </w:p>
    <w:p w:rsidR="004D6E3A" w:rsidRPr="004D6E3A" w:rsidRDefault="006F49DC" w:rsidP="004D6E3A">
      <w:pPr>
        <w:tabs>
          <w:tab w:val="left" w:pos="426"/>
          <w:tab w:val="left" w:pos="5670"/>
        </w:tabs>
        <w:spacing w:line="10" w:lineRule="atLeast"/>
        <w:contextualSpacing/>
        <w:rPr>
          <w:sz w:val="16"/>
          <w:szCs w:val="16"/>
        </w:rPr>
      </w:pPr>
      <w:r>
        <w:tab/>
      </w:r>
      <w:r>
        <w:tab/>
      </w:r>
      <w:r w:rsidR="00DD7329">
        <w:t>Bewertungsstelle Bremerhaven</w:t>
      </w:r>
    </w:p>
    <w:sectPr w:rsidR="004D6E3A" w:rsidRPr="004D6E3A" w:rsidSect="00C93241">
      <w:headerReference w:type="default" r:id="rId7"/>
      <w:footerReference w:type="default" r:id="rId8"/>
      <w:footerReference w:type="first" r:id="rId9"/>
      <w:pgSz w:w="11901" w:h="16834"/>
      <w:pgMar w:top="1418" w:right="1418" w:bottom="1134" w:left="1418" w:header="851" w:footer="851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70" w:rsidRDefault="00E35970" w:rsidP="00E63D67">
      <w:pPr>
        <w:spacing w:before="0" w:line="240" w:lineRule="auto"/>
      </w:pPr>
      <w:r>
        <w:separator/>
      </w:r>
    </w:p>
  </w:endnote>
  <w:endnote w:type="continuationSeparator" w:id="0">
    <w:p w:rsidR="00E35970" w:rsidRDefault="00E35970" w:rsidP="00E63D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9F" w:rsidRDefault="007A006B">
    <w:pPr>
      <w:pStyle w:val="Fuzeile"/>
      <w:spacing w:before="0" w:line="240" w:lineRule="auto"/>
      <w:jc w:val="right"/>
      <w:rPr>
        <w:sz w:val="12"/>
      </w:rPr>
    </w:pPr>
    <w:r>
      <w:rPr>
        <w:sz w:val="12"/>
      </w:rPr>
      <w:fldChar w:fldCharType="begin"/>
    </w:r>
    <w:r w:rsidR="00843B9F">
      <w:rPr>
        <w:sz w:val="12"/>
      </w:rPr>
      <w:instrText xml:space="preserve">FILENAME </w:instrText>
    </w:r>
    <w:r>
      <w:rPr>
        <w:sz w:val="12"/>
      </w:rPr>
      <w:fldChar w:fldCharType="separate"/>
    </w:r>
    <w:r w:rsidR="009E7423">
      <w:rPr>
        <w:noProof/>
        <w:sz w:val="12"/>
      </w:rPr>
      <w:t xml:space="preserve">LWK Bekanntmachung Bremerhaven 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9F" w:rsidRDefault="00843B9F">
    <w:pPr>
      <w:pStyle w:val="Fuzeile"/>
      <w:spacing w:before="0" w:line="240" w:lineRule="auto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70" w:rsidRDefault="00E35970" w:rsidP="00E63D67">
      <w:pPr>
        <w:spacing w:before="0" w:line="240" w:lineRule="auto"/>
      </w:pPr>
      <w:r>
        <w:separator/>
      </w:r>
    </w:p>
  </w:footnote>
  <w:footnote w:type="continuationSeparator" w:id="0">
    <w:p w:rsidR="00E35970" w:rsidRDefault="00E35970" w:rsidP="00E63D6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9F" w:rsidRDefault="00843B9F">
    <w:pPr>
      <w:pStyle w:val="Kopfzeile"/>
      <w:jc w:val="center"/>
    </w:pPr>
    <w:r>
      <w:t xml:space="preserve"> - </w:t>
    </w:r>
    <w:r w:rsidR="006F49DC">
      <w:fldChar w:fldCharType="begin"/>
    </w:r>
    <w:r w:rsidR="006F49DC">
      <w:instrText>PAGE</w:instrText>
    </w:r>
    <w:r w:rsidR="006F49DC">
      <w:fldChar w:fldCharType="separate"/>
    </w:r>
    <w:r w:rsidR="006F49DC">
      <w:rPr>
        <w:noProof/>
      </w:rPr>
      <w:t>2</w:t>
    </w:r>
    <w:r w:rsidR="006F49DC">
      <w:rPr>
        <w:noProof/>
      </w:rPr>
      <w:fldChar w:fldCharType="end"/>
    </w:r>
    <w:r>
      <w:t xml:space="preserve">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enArt" w:val="Dokument"/>
    <w:docVar w:name="Neu" w:val="nein"/>
    <w:docVar w:name="ZFA_ABLAGESCHEMA" w:val="DATEISYSTEM"/>
    <w:docVar w:name="ZFA_EMAILDOKUMENT" w:val="NEIN"/>
    <w:docVar w:name="ZFA_LEBENSDAUER" w:val="2"/>
    <w:docVar w:name="ZFA_LOGDATEINAME" w:val="I:\Bewertung\74 Bewertung\SGL\Landwirtschaftskammer\bekannt_2018 Bhv "/>
    <w:docVar w:name="ZFA_PHYSIKDATEINAME" w:val="I:\Bewertung\74 Bewertung\SGL\Landwirtschaftskammer\bekannt_2018 Bhv .docx"/>
    <w:docVar w:name="ZFA_TEORID" w:val="ID bekannt_2018 Bhv .docx"/>
    <w:docVar w:name="ZFA_UUID" w:val="93C1E0C3-FAA9-4A80-BDDF-666037B48C84"/>
    <w:docVar w:name="ZFA_VERSION" w:val="50002, 50300, 50602, 5090200, 601010000, 602010000, 607000010"/>
    <w:docVar w:name="ZFA_ZWEIG" w:val="DS"/>
  </w:docVars>
  <w:rsids>
    <w:rsidRoot w:val="00F13103"/>
    <w:rsid w:val="00262853"/>
    <w:rsid w:val="00264C39"/>
    <w:rsid w:val="002D2B72"/>
    <w:rsid w:val="002E56DB"/>
    <w:rsid w:val="002F4F36"/>
    <w:rsid w:val="00373B3A"/>
    <w:rsid w:val="00445628"/>
    <w:rsid w:val="004D6E3A"/>
    <w:rsid w:val="005742FC"/>
    <w:rsid w:val="005C1631"/>
    <w:rsid w:val="00637F8A"/>
    <w:rsid w:val="00653353"/>
    <w:rsid w:val="006A1FC2"/>
    <w:rsid w:val="006F49DC"/>
    <w:rsid w:val="007262D3"/>
    <w:rsid w:val="00745FC4"/>
    <w:rsid w:val="007A006B"/>
    <w:rsid w:val="007C15AB"/>
    <w:rsid w:val="00843B9F"/>
    <w:rsid w:val="009B2D8F"/>
    <w:rsid w:val="009E7423"/>
    <w:rsid w:val="00A61D02"/>
    <w:rsid w:val="00A94F36"/>
    <w:rsid w:val="00A97DE9"/>
    <w:rsid w:val="00C93241"/>
    <w:rsid w:val="00DD7329"/>
    <w:rsid w:val="00DF1A54"/>
    <w:rsid w:val="00E35970"/>
    <w:rsid w:val="00E40422"/>
    <w:rsid w:val="00E63D67"/>
    <w:rsid w:val="00ED0B49"/>
    <w:rsid w:val="00ED52BB"/>
    <w:rsid w:val="00F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241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93241"/>
    <w:pPr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C93241"/>
    <w:pPr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C93241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93241"/>
    <w:pPr>
      <w:ind w:left="720"/>
    </w:pPr>
  </w:style>
  <w:style w:type="paragraph" w:styleId="Fuzeile">
    <w:name w:val="footer"/>
    <w:basedOn w:val="Standard"/>
    <w:rsid w:val="00C9324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93241"/>
    <w:pPr>
      <w:tabs>
        <w:tab w:val="center" w:pos="4252"/>
        <w:tab w:val="right" w:pos="8504"/>
      </w:tabs>
      <w:spacing w:before="0" w:line="240" w:lineRule="auto"/>
    </w:pPr>
  </w:style>
  <w:style w:type="paragraph" w:customStyle="1" w:styleId="Absatz1zeVor0ze">
    <w:name w:val="Absatz 1 ze. Vor 0 ze"/>
    <w:basedOn w:val="Standard"/>
    <w:rsid w:val="00C93241"/>
    <w:pPr>
      <w:spacing w:before="0" w:line="240" w:lineRule="atLeast"/>
    </w:pPr>
  </w:style>
  <w:style w:type="paragraph" w:customStyle="1" w:styleId="Sprechblasentext1">
    <w:name w:val="Sprechblasentext1"/>
    <w:basedOn w:val="Standard"/>
    <w:rsid w:val="00C9324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241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93241"/>
    <w:pPr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C93241"/>
    <w:pPr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C93241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93241"/>
    <w:pPr>
      <w:ind w:left="720"/>
    </w:pPr>
  </w:style>
  <w:style w:type="paragraph" w:styleId="Fuzeile">
    <w:name w:val="footer"/>
    <w:basedOn w:val="Standard"/>
    <w:rsid w:val="00C9324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93241"/>
    <w:pPr>
      <w:tabs>
        <w:tab w:val="center" w:pos="4252"/>
        <w:tab w:val="right" w:pos="8504"/>
      </w:tabs>
      <w:spacing w:before="0" w:line="240" w:lineRule="auto"/>
    </w:pPr>
  </w:style>
  <w:style w:type="paragraph" w:customStyle="1" w:styleId="Absatz1zeVor0ze">
    <w:name w:val="Absatz 1 ze. Vor 0 ze"/>
    <w:basedOn w:val="Standard"/>
    <w:rsid w:val="00C93241"/>
    <w:pPr>
      <w:spacing w:before="0" w:line="240" w:lineRule="atLeast"/>
    </w:pPr>
  </w:style>
  <w:style w:type="paragraph" w:customStyle="1" w:styleId="Sprechblasentext1">
    <w:name w:val="Sprechblasentext1"/>
    <w:basedOn w:val="Standard"/>
    <w:rsid w:val="00C9324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Bekanntmachung</vt:lpstr>
      </vt:variant>
      <vt:variant>
        <vt:i4>0</vt:i4>
      </vt:variant>
    </vt:vector>
  </HeadingPairs>
  <TitlesOfParts>
    <vt:vector size="1" baseType="lpstr">
      <vt:lpstr>Bekanntmachung</vt:lpstr>
    </vt:vector>
  </TitlesOfParts>
  <Company>fidatas bremen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Frau Wolters</dc:creator>
  <cp:lastModifiedBy>Hamaoui, Fadia</cp:lastModifiedBy>
  <cp:revision>2</cp:revision>
  <cp:lastPrinted>2014-08-13T13:18:00Z</cp:lastPrinted>
  <dcterms:created xsi:type="dcterms:W3CDTF">2018-09-05T13:33:00Z</dcterms:created>
  <dcterms:modified xsi:type="dcterms:W3CDTF">2018-09-05T13:33:00Z</dcterms:modified>
</cp:coreProperties>
</file>